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25.png"/>
                <a:graphic>
                  <a:graphicData uri="http://schemas.openxmlformats.org/drawingml/2006/picture">
                    <pic:pic>
                      <pic:nvPicPr>
                        <pic:cNvPr id="0" name="image25.png"/>
                        <pic:cNvPicPr preferRelativeResize="0"/>
                      </pic:nvPicPr>
                      <pic:blipFill>
                        <a:blip r:embed="rId9"/>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3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41"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NOME DO PROJETO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Everymind</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24.png"/>
                <a:graphic>
                  <a:graphicData uri="http://schemas.openxmlformats.org/drawingml/2006/picture">
                    <pic:pic>
                      <pic:nvPicPr>
                        <pic:cNvPr id="0" name="image24.png"/>
                        <pic:cNvPicPr preferRelativeResize="0"/>
                      </pic:nvPicPr>
                      <pic:blipFill>
                        <a:blip r:embed="rId12"/>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40"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35"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2085"/>
        <w:gridCol w:w="1980"/>
        <w:gridCol w:w="3930"/>
        <w:tblGridChange w:id="0">
          <w:tblGrid>
            <w:gridCol w:w="1620"/>
            <w:gridCol w:w="208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&lt;09/08/2022&gt;</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&lt;Kil Mateus&gt;</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&lt;1.1&gt;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&lt;atualização da seção 4 (4.1)&gt;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&lt;12/08/2022&gt;</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&lt;Kil Mateus&gt;</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&lt;1.2&gt;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&lt;atualização da seção 4 (4.2)&gt;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&lt;22/08/2022&gt;</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&lt;Gabriel Nascimento&gt;</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&lt;2.1&gt;</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&lt;atualização da seção 4 (4.1.6)&gt;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&lt;26/08/2022&gt;</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&lt;Gabriel Nascimento&gt;</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&lt;2.2&gt;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&lt;atualização da seção 4 (4.1.6, 4.1.7, 4.2,4.3)&gt;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&lt;&gt;</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&lt;&gt;</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&lt;&gt;</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&lt;&gt;</w:t>
            </w:r>
          </w:p>
        </w:tc>
      </w:tr>
    </w:tbl>
    <w:p w:rsidR="00000000" w:rsidDel="00000000" w:rsidP="00000000" w:rsidRDefault="00000000" w:rsidRPr="00000000" w14:paraId="000000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16" w:lineRule="auto"/>
        <w:rPr>
          <w:b w:val="1"/>
          <w:color w:val="3c0a49"/>
        </w:rPr>
      </w:pPr>
      <w:r w:rsidDel="00000000" w:rsidR="00000000" w:rsidRPr="00000000">
        <w:rPr>
          <w:rFonts w:ascii="Space Mono" w:cs="Space Mono" w:eastAsia="Space Mono" w:hAnsi="Space Mono"/>
          <w:b w:val="1"/>
          <w:color w:val="3c0a49"/>
          <w:sz w:val="48"/>
          <w:szCs w:val="48"/>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0" w:firstLine="0"/>
            <w:rPr>
              <w:rFonts w:ascii="Manrope" w:cs="Manrope" w:eastAsia="Manrope" w:hAnsi="Manrope"/>
              <w:b w:val="1"/>
              <w:i w:val="0"/>
              <w:smallCaps w:val="0"/>
              <w:strike w:val="0"/>
              <w:color w:val="38761d"/>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8761d"/>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8761d"/>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8761d"/>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0" w:firstLine="0"/>
            <w:rPr>
              <w:rFonts w:ascii="Manrope" w:cs="Manrope" w:eastAsia="Manrope" w:hAnsi="Manrope"/>
              <w:b w:val="1"/>
              <w:i w:val="0"/>
              <w:smallCaps w:val="0"/>
              <w:strike w:val="0"/>
              <w:color w:val="38761d"/>
              <w:sz w:val="24"/>
              <w:szCs w:val="24"/>
              <w:u w:val="none"/>
              <w:shd w:fill="auto" w:val="clear"/>
              <w:vertAlign w:val="baseline"/>
            </w:rPr>
          </w:pPr>
          <w:hyperlink w:anchor="_heading=h.tyjcwt">
            <w:r w:rsidDel="00000000" w:rsidR="00000000" w:rsidRPr="00000000">
              <w:rPr>
                <w:rFonts w:ascii="Manrope" w:cs="Manrope" w:eastAsia="Manrope" w:hAnsi="Manrope"/>
                <w:b w:val="1"/>
                <w:i w:val="0"/>
                <w:smallCaps w:val="0"/>
                <w:strike w:val="0"/>
                <w:color w:val="38761d"/>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8761d"/>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1"/>
              <w:i w:val="0"/>
              <w:smallCaps w:val="0"/>
              <w:strike w:val="0"/>
              <w:color w:val="38761d"/>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b w:val="1"/>
              <w:color w:val="38761d"/>
              <w:sz w:val="24"/>
              <w:szCs w:val="24"/>
            </w:rPr>
          </w:pPr>
          <w:hyperlink w:anchor="_heading=h.3dy6vkm">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2.1. Objetivos</w:t>
            </w:r>
          </w:hyperlink>
          <w:r w:rsidDel="00000000" w:rsidR="00000000" w:rsidRPr="00000000">
            <w:rPr>
              <w:b w:val="1"/>
              <w:color w:val="38761d"/>
              <w:sz w:val="24"/>
              <w:szCs w:val="24"/>
              <w:rtl w:val="0"/>
            </w:rPr>
            <w:tab/>
          </w:r>
          <w:r w:rsidDel="00000000" w:rsidR="00000000" w:rsidRPr="00000000">
            <w:fldChar w:fldCharType="begin"/>
            <w:instrText xml:space="preserve"> PAGEREF _heading=h.1t3h5sf \h </w:instrText>
            <w:fldChar w:fldCharType="separate"/>
          </w:r>
          <w:r w:rsidDel="00000000" w:rsidR="00000000" w:rsidRPr="00000000">
            <w:rPr>
              <w:b w:val="1"/>
              <w:color w:val="38761d"/>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rFonts w:ascii="Manrope" w:cs="Manrope" w:eastAsia="Manrope" w:hAnsi="Manrope"/>
              <w:b w:val="0"/>
              <w:i w:val="0"/>
              <w:smallCaps w:val="0"/>
              <w:strike w:val="0"/>
              <w:color w:val="38761d"/>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2.</w:t>
            </w:r>
          </w:hyperlink>
          <w:hyperlink w:anchor="_heading=h.4d34og8">
            <w:r w:rsidDel="00000000" w:rsidR="00000000" w:rsidRPr="00000000">
              <w:rPr>
                <w:color w:val="38761d"/>
                <w:rtl w:val="0"/>
              </w:rPr>
              <w:t xml:space="preserve">2</w:t>
            </w:r>
          </w:hyperlink>
          <w:hyperlink w:anchor="_heading=h.4d34og8">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 Justificativa</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s8eyo1">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rFonts w:ascii="Manrope" w:cs="Manrope" w:eastAsia="Manrope" w:hAnsi="Manrope"/>
              <w:b w:val="0"/>
              <w:i w:val="0"/>
              <w:smallCaps w:val="0"/>
              <w:strike w:val="0"/>
              <w:color w:val="38761d"/>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 Principais técnicas empregadas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lnxbz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rFonts w:ascii="Manrope" w:cs="Manrope" w:eastAsia="Manrope" w:hAnsi="Manrope"/>
              <w:b w:val="0"/>
              <w:i w:val="0"/>
              <w:smallCaps w:val="0"/>
              <w:strike w:val="0"/>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720" w:firstLine="0"/>
            <w:rPr>
              <w:rFonts w:ascii="Manrope" w:cs="Manrope" w:eastAsia="Manrope" w:hAnsi="Manrope"/>
              <w:b w:val="0"/>
              <w:i w:val="0"/>
              <w:smallCaps w:val="0"/>
              <w:strike w:val="0"/>
              <w:color w:val="38761d"/>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720" w:firstLine="0"/>
            <w:rPr>
              <w:rFonts w:ascii="Manrope" w:cs="Manrope" w:eastAsia="Manrope" w:hAnsi="Manrope"/>
              <w:b w:val="0"/>
              <w:i w:val="0"/>
              <w:smallCaps w:val="0"/>
              <w:strike w:val="0"/>
              <w:color w:val="38761d"/>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4.1.2. Análise SWOT</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720" w:firstLine="0"/>
            <w:rPr>
              <w:color w:val="38761d"/>
            </w:rPr>
          </w:pPr>
          <w:hyperlink w:anchor="_heading=h.2jxsxqh">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8</w:t>
          </w:r>
          <w:r w:rsidDel="00000000" w:rsidR="00000000" w:rsidRPr="00000000">
            <w:fldChar w:fldCharType="end"/>
          </w:r>
          <w:r w:rsidDel="00000000" w:rsidR="00000000" w:rsidRPr="00000000">
            <w:rPr>
              <w:color w:val="38761d"/>
              <w:rtl w:val="0"/>
            </w:rPr>
            <w:t xml:space="preserve">   </w:t>
          </w:r>
        </w:p>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720" w:firstLine="0"/>
            <w:rPr>
              <w:rFonts w:ascii="Manrope" w:cs="Manrope" w:eastAsia="Manrope" w:hAnsi="Manrope"/>
              <w:b w:val="0"/>
              <w:i w:val="0"/>
              <w:smallCaps w:val="0"/>
              <w:strike w:val="0"/>
              <w:color w:val="38761d"/>
              <w:sz w:val="22"/>
              <w:szCs w:val="22"/>
              <w:u w:val="none"/>
              <w:shd w:fill="auto" w:val="clear"/>
              <w:vertAlign w:val="baseline"/>
            </w:rPr>
          </w:pPr>
          <w:hyperlink w:anchor="_heading=h.z337ya">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4.1.4. Value Proposition Canvas</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720" w:firstLine="0"/>
            <w:rPr>
              <w:rFonts w:ascii="Manrope" w:cs="Manrope" w:eastAsia="Manrope" w:hAnsi="Manrope"/>
              <w:b w:val="0"/>
              <w:i w:val="0"/>
              <w:smallCaps w:val="0"/>
              <w:strike w:val="0"/>
              <w:color w:val="38761d"/>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4.1.5. Matriz de Riscos</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720" w:firstLine="0"/>
            <w:rPr>
              <w:rFonts w:ascii="Manrope" w:cs="Manrope" w:eastAsia="Manrope" w:hAnsi="Manrope"/>
              <w:b w:val="0"/>
              <w:i w:val="0"/>
              <w:smallCaps w:val="0"/>
              <w:strike w:val="0"/>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4.1.6. Personas</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9</w:t>
          </w:r>
          <w:r w:rsidDel="00000000" w:rsidR="00000000" w:rsidRPr="00000000">
            <w:fldChar w:fldCharType="end"/>
          </w:r>
          <w:r w:rsidDel="00000000" w:rsidR="00000000" w:rsidRPr="00000000">
            <w:rPr>
              <w:color w:val="38761d"/>
              <w:rtl w:val="0"/>
            </w:rPr>
            <w:t xml:space="preserve">  </w:t>
          </w:r>
          <w:r w:rsidDel="00000000" w:rsidR="00000000" w:rsidRPr="00000000">
            <w:rPr>
              <w:color w:val="ff9900"/>
              <w:rtl w:val="0"/>
            </w:rPr>
            <w:t xml:space="preserve">         </w:t>
          </w:r>
          <w:r w:rsidDel="00000000" w:rsidR="00000000" w:rsidRPr="00000000">
            <w:rPr>
              <w:rtl w:val="0"/>
            </w:rPr>
          </w:r>
        </w:p>
        <w:p w:rsidR="00000000" w:rsidDel="00000000" w:rsidP="00000000" w:rsidRDefault="00000000" w:rsidRPr="00000000" w14:paraId="000000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720" w:firstLine="0"/>
            <w:rPr>
              <w:rFonts w:ascii="Manrope" w:cs="Manrope" w:eastAsia="Manrope" w:hAnsi="Manrope"/>
              <w:b w:val="0"/>
              <w:i w:val="0"/>
              <w:smallCaps w:val="0"/>
              <w:strike w:val="0"/>
              <w:color w:val="38761d"/>
              <w:sz w:val="22"/>
              <w:szCs w:val="22"/>
              <w:u w:val="none"/>
              <w:shd w:fill="auto" w:val="clear"/>
              <w:vertAlign w:val="baseline"/>
            </w:rPr>
          </w:pPr>
          <w:hyperlink w:anchor="_heading=h.4i7ojhp">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4.1.7. Jornadas do Usuário</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rFonts w:ascii="Manrope" w:cs="Manrope" w:eastAsia="Manrope" w:hAnsi="Manrope"/>
              <w:b w:val="0"/>
              <w:i w:val="0"/>
              <w:smallCaps w:val="0"/>
              <w:strike w:val="0"/>
              <w:color w:val="38761d"/>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4.2. Compreensão dos Dados</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rFonts w:ascii="Manrope" w:cs="Manrope" w:eastAsia="Manrope" w:hAnsi="Manrope"/>
              <w:b w:val="0"/>
              <w:i w:val="0"/>
              <w:smallCaps w:val="0"/>
              <w:strike w:val="0"/>
              <w:color w:val="ff0000"/>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ff0000"/>
                <w:sz w:val="22"/>
                <w:szCs w:val="22"/>
                <w:u w:val="none"/>
                <w:shd w:fill="auto" w:val="clear"/>
                <w:vertAlign w:val="baseline"/>
                <w:rtl w:val="0"/>
              </w:rPr>
              <w:t xml:space="preserve">4.3. Preparação dos Dados</w:t>
            </w:r>
          </w:hyperlink>
          <w:r w:rsidDel="00000000" w:rsidR="00000000" w:rsidRPr="00000000">
            <w:rPr>
              <w:rFonts w:ascii="Manrope" w:cs="Manrope" w:eastAsia="Manrope" w:hAnsi="Manrope"/>
              <w:b w:val="0"/>
              <w:i w:val="0"/>
              <w:smallCaps w:val="0"/>
              <w:strike w:val="0"/>
              <w:color w:val="ff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ff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rFonts w:ascii="Manrope" w:cs="Manrope" w:eastAsia="Manrope" w:hAnsi="Manrope"/>
              <w:b w:val="0"/>
              <w:i w:val="0"/>
              <w:smallCaps w:val="0"/>
              <w:strike w:val="0"/>
              <w:color w:val="ff0000"/>
              <w:sz w:val="22"/>
              <w:szCs w:val="22"/>
              <w:u w:val="none"/>
              <w:shd w:fill="auto" w:val="clear"/>
              <w:vertAlign w:val="baseline"/>
            </w:rPr>
          </w:pPr>
          <w:hyperlink w:anchor="_heading=h.3whwml4">
            <w:r w:rsidDel="00000000" w:rsidR="00000000" w:rsidRPr="00000000">
              <w:rPr>
                <w:rFonts w:ascii="Manrope" w:cs="Manrope" w:eastAsia="Manrope" w:hAnsi="Manrope"/>
                <w:b w:val="0"/>
                <w:i w:val="0"/>
                <w:smallCaps w:val="0"/>
                <w:strike w:val="0"/>
                <w:color w:val="ff0000"/>
                <w:sz w:val="22"/>
                <w:szCs w:val="22"/>
                <w:u w:val="none"/>
                <w:shd w:fill="auto" w:val="clear"/>
                <w:vertAlign w:val="baseline"/>
                <w:rtl w:val="0"/>
              </w:rPr>
              <w:t xml:space="preserve">4.4. Modelagem</w:t>
            </w:r>
          </w:hyperlink>
          <w:r w:rsidDel="00000000" w:rsidR="00000000" w:rsidRPr="00000000">
            <w:rPr>
              <w:rFonts w:ascii="Manrope" w:cs="Manrope" w:eastAsia="Manrope" w:hAnsi="Manrope"/>
              <w:b w:val="0"/>
              <w:i w:val="0"/>
              <w:smallCaps w:val="0"/>
              <w:strike w:val="0"/>
              <w:color w:val="ff0000"/>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ff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 Avaliação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color w:val="3c0a49"/>
            </w:rPr>
          </w:pPr>
          <w:hyperlink w:anchor="_heading=h.be1cqj72p9wo">
            <w:r w:rsidDel="00000000" w:rsidR="00000000" w:rsidRPr="00000000">
              <w:rPr>
                <w:color w:val="3c0a49"/>
                <w:rtl w:val="0"/>
              </w:rPr>
              <w:t xml:space="preserve">4.6 Comparação de Modelos</w:t>
            </w:r>
          </w:hyperlink>
          <w:r w:rsidDel="00000000" w:rsidR="00000000" w:rsidRPr="00000000">
            <w:rPr>
              <w:color w:val="3c0a49"/>
              <w:rtl w:val="0"/>
            </w:rPr>
            <w:tab/>
          </w:r>
          <w:r w:rsidDel="00000000" w:rsidR="00000000" w:rsidRPr="00000000">
            <w:fldChar w:fldCharType="begin"/>
            <w:instrText xml:space="preserve"> PAGEREF _heading=h.be1cqj72p9wo \h </w:instrText>
            <w:fldChar w:fldCharType="separate"/>
          </w:r>
          <w:r w:rsidDel="00000000" w:rsidR="00000000" w:rsidRPr="00000000">
            <w:rPr>
              <w:color w:val="3c0a49"/>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3as4po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pxezw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9x2ik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et92p0" w:id="4"/>
      <w:bookmarkEnd w:id="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rPr>
          <w:rtl w:val="0"/>
        </w:rPr>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i w:val="1"/>
          <w:color w:val="3c0a49"/>
          <w:sz w:val="24"/>
          <w:szCs w:val="24"/>
        </w:rPr>
      </w:pPr>
      <w:r w:rsidDel="00000000" w:rsidR="00000000" w:rsidRPr="00000000">
        <w:rPr>
          <w:b w:val="1"/>
          <w:color w:val="3c0a49"/>
          <w:sz w:val="24"/>
          <w:szCs w:val="24"/>
          <w:rtl w:val="0"/>
        </w:rPr>
        <w:t xml:space="preserve">Apresente de forma sucinta o parceiro de negócio, seu porte, local, área de atuação e posicionamento no mercado. Maiores detalhes deverão ser descritos na seção 4 </w:t>
      </w:r>
      <w:r w:rsidDel="00000000" w:rsidR="00000000" w:rsidRPr="00000000">
        <w:rPr>
          <w:rtl w:val="0"/>
        </w:rPr>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O parceiro de negócio é a </w:t>
      </w:r>
      <w:r w:rsidDel="00000000" w:rsidR="00000000" w:rsidRPr="00000000">
        <w:rPr>
          <w:rtl w:val="0"/>
        </w:rPr>
        <w:t xml:space="preserve">Everymind,</w:t>
      </w:r>
      <w:r w:rsidDel="00000000" w:rsidR="00000000" w:rsidRPr="00000000">
        <w:rPr>
          <w:rtl w:val="0"/>
        </w:rPr>
        <w:t xml:space="preserve"> uma consultoria </w:t>
      </w:r>
      <w:r w:rsidDel="00000000" w:rsidR="00000000" w:rsidRPr="00000000">
        <w:rPr>
          <w:rtl w:val="0"/>
        </w:rPr>
        <w:t xml:space="preserve">de Salesforce.</w:t>
      </w:r>
      <w:r w:rsidDel="00000000" w:rsidR="00000000" w:rsidRPr="00000000">
        <w:rPr>
          <w:rtl w:val="0"/>
        </w:rPr>
        <w:t xml:space="preserve"> É uma empresa muito bem reconhecida pela própria Salesforce, </w:t>
      </w:r>
      <w:r w:rsidDel="00000000" w:rsidR="00000000" w:rsidRPr="00000000">
        <w:rPr>
          <w:rtl w:val="0"/>
        </w:rPr>
        <w:t xml:space="preserve">e uma</w:t>
      </w:r>
      <w:r w:rsidDel="00000000" w:rsidR="00000000" w:rsidRPr="00000000">
        <w:rPr>
          <w:rtl w:val="0"/>
        </w:rPr>
        <w:t xml:space="preserve"> das maiores nesse mercado. A sede da </w:t>
      </w:r>
      <w:r w:rsidDel="00000000" w:rsidR="00000000" w:rsidRPr="00000000">
        <w:rPr>
          <w:rtl w:val="0"/>
        </w:rPr>
        <w:t xml:space="preserve">Everymind</w:t>
      </w:r>
      <w:r w:rsidDel="00000000" w:rsidR="00000000" w:rsidRPr="00000000">
        <w:rPr>
          <w:rtl w:val="0"/>
        </w:rPr>
        <w:t xml:space="preserve"> localiza-se na Rua Alexandre Dumas, 1711, em Santo Amaro, São Paulo - SP, CEP 04717-004. </w:t>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rPr>
      </w:pPr>
      <w:r w:rsidDel="00000000" w:rsidR="00000000" w:rsidRPr="00000000">
        <w:rPr>
          <w:rtl w:val="0"/>
        </w:rPr>
        <w:t xml:space="preserve">A Everymind foca em comercializar soluções utilizantes de tecnologias da análise de dados - tecnologias cuja origem é a Salesforce. Esse processo, como dita o conceito de boutique que muito inspira a Everymind, é </w:t>
      </w:r>
      <w:r w:rsidDel="00000000" w:rsidR="00000000" w:rsidRPr="00000000">
        <w:rPr>
          <w:rtl w:val="0"/>
        </w:rPr>
        <w:t xml:space="preserve">alfaiatado</w:t>
      </w:r>
      <w:r w:rsidDel="00000000" w:rsidR="00000000" w:rsidRPr="00000000">
        <w:rPr>
          <w:rtl w:val="0"/>
        </w:rPr>
        <w:t xml:space="preserve"> conforme a demanda de cada cliente, que são, em maioria, grandes empresas. Por consequência de um modelo de negócio tão polido, os produtos oferecidos pela Everymind apresentam alto grau de eficiência.</w:t>
      </w:r>
      <w:r w:rsidDel="00000000" w:rsidR="00000000" w:rsidRPr="00000000">
        <w:rPr>
          <w:rtl w:val="0"/>
        </w:rPr>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A Everymind não possui práticas de verificação de turnover que apresentam índices de eficácia suficientemente elevados</w:t>
      </w:r>
      <w:r w:rsidDel="00000000" w:rsidR="00000000" w:rsidRPr="00000000">
        <w:rPr>
          <w:rtl w:val="0"/>
        </w:rPr>
        <w:t xml:space="preserve">.  Em tal contexto, a Everymind sofre substancial perda de lucratividade, posto que gastos com contratação de novos colaboradores é igualmente substancial, visto que envolve investimento em fatores desde treinamento até tempo de adaptação.</w:t>
      </w:r>
      <w:r w:rsidDel="00000000" w:rsidR="00000000" w:rsidRPr="00000000">
        <w:rPr>
          <w:rtl w:val="0"/>
        </w:rPr>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sz w:val="24"/>
          <w:szCs w:val="24"/>
        </w:rPr>
      </w:pPr>
      <w:r w:rsidDel="00000000" w:rsidR="00000000" w:rsidRPr="00000000">
        <w:rPr>
          <w:b w:val="1"/>
          <w:color w:val="3c0a49"/>
          <w:sz w:val="24"/>
          <w:szCs w:val="24"/>
          <w:rtl w:val="0"/>
        </w:rPr>
        <w:t xml:space="preserve">Descreva resumidamente o problema a ser resolvido (sem ainda mencionar a solução).</w:t>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sz w:val="24"/>
          <w:szCs w:val="24"/>
        </w:rPr>
      </w:pPr>
      <w:r w:rsidDel="00000000" w:rsidR="00000000" w:rsidRPr="00000000">
        <w:rPr>
          <w:b w:val="1"/>
          <w:color w:val="3c0a49"/>
          <w:sz w:val="24"/>
          <w:szCs w:val="24"/>
          <w:rtl w:val="0"/>
        </w:rPr>
        <w:t xml:space="preserve">Caso utilize citações ao longo desse documento, consulte a norma ABNT NBR 10520. Sugerimos o uso do sistema autor-data para citações.</w:t>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ab/>
      </w:r>
      <w:r w:rsidDel="00000000" w:rsidR="00000000" w:rsidRPr="00000000">
        <w:rPr>
          <w:rtl w:val="0"/>
        </w:rPr>
        <w:t xml:space="preserve">O alto índice de rotatividade de funcionários é o problema cuja resolução nos foi alocada. Encontrar-la-emos via construção de algoritmo de machine learning (ML) que, após identificar padrões nos dados relacionados ao contexto da saída de funcionários da empresa, possibilitará ação imediata sobre eles: "Propor um modelo preditivo que possibilite ter a visibilidade de tendência de risco de saída dos colaboradores e desta forma contribua para ações de retenção e redução de taxa de turnover, [tanto como] revisitar os demais processos de carreira e [de] desenvolvimento" (descrição oficial da demanda).</w:t>
      </w:r>
      <w:r w:rsidDel="00000000" w:rsidR="00000000" w:rsidRPr="00000000">
        <w:rPr>
          <w:rtl w:val="0"/>
        </w:rPr>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4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tyjcwt" w:id="5"/>
      <w:bookmarkEnd w:id="5"/>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Objetivos e Justificativa</w:t>
      </w:r>
    </w:p>
    <w:p w:rsidR="00000000" w:rsidDel="00000000" w:rsidP="00000000" w:rsidRDefault="00000000" w:rsidRPr="00000000" w14:paraId="0000004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3dy6vkm" w:id="6"/>
      <w:bookmarkEnd w:id="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2.1. Objetivos</w:t>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ab/>
      </w:r>
      <w:r w:rsidDel="00000000" w:rsidR="00000000" w:rsidRPr="00000000">
        <w:rPr>
          <w:rtl w:val="0"/>
        </w:rPr>
        <w:t xml:space="preserve">Classificaria-se</w:t>
      </w:r>
      <w:r w:rsidDel="00000000" w:rsidR="00000000" w:rsidRPr="00000000">
        <w:rPr>
          <w:rtl w:val="0"/>
        </w:rPr>
        <w:t xml:space="preserve"> o projeto como um sucesso no contexto ideal em que as altas taxas de saída de funcionários diminuiriam de forma marcante, de maneira que, simultaneamente, os índices de satisfação desses mesmos funcionários cresceriam de forma excepcional.</w:t>
      </w:r>
      <w:r w:rsidDel="00000000" w:rsidR="00000000" w:rsidRPr="00000000">
        <w:rPr>
          <w:rtl w:val="0"/>
        </w:rPr>
      </w:r>
    </w:p>
    <w:p w:rsidR="00000000" w:rsidDel="00000000" w:rsidP="00000000" w:rsidRDefault="00000000" w:rsidRPr="00000000" w14:paraId="0000004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heading=h.4d34og8" w:id="7"/>
      <w:bookmarkEnd w:id="7"/>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2.2. Justificativa </w:t>
      </w:r>
      <w:r w:rsidDel="00000000" w:rsidR="00000000" w:rsidRPr="00000000">
        <w:rPr>
          <w:rtl w:val="0"/>
        </w:rPr>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proposta de solução é a construção de um modelo preditivo (algoritmo de machine learning) que, após identificar padrões nos dados relacionados ao contexto da saída de funcionários da empresa, possibilitará ação imediata sobre eles.</w:t>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sucesso do modelo que propomos engendra, dentre outros benefícios, a redução da rotatividade (turnover) de funcionários, maior alinhamento dos funcionários à cultura da empresa, e maior orientação ao possível impacto de mudanças na governança corporativa.</w:t>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método usado em nossa solução possui destaque sobre o dos competidores por sua natureza inerentemente ágil, flexível, e rizomática. Com a capacidade de realizar análises sem intervenção humana; com potencial de processamento de grande quantidade de dados; e eficaz em identificar padrões em um período de tempo extremamente curto e com grande precisão, indubitavelmente, o algoritmo que desenvolvemos não pode ser subestimado.</w:t>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s8eyo1" w:id="8"/>
      <w:bookmarkEnd w:id="8"/>
      <w:sdt>
        <w:sdtPr>
          <w:tag w:val="goog_rdk_0"/>
        </w:sdtPr>
        <w:sdtContent>
          <w:commentRangeStart w:id="0"/>
        </w:sdtContent>
      </w:sdt>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Metodologia</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as etapas metodológicas que foram utilizadas para o desenvolvimento, citando o referencial teórico. Você deve apenas enunciar os métodos, sem dizer ainda como ele foi aplicado e quais resultados obtidos. </w:t>
      </w:r>
      <w:r w:rsidDel="00000000" w:rsidR="00000000" w:rsidRPr="00000000">
        <w:rPr>
          <w:rtl w:val="0"/>
        </w:rPr>
      </w:r>
    </w:p>
    <w:p w:rsidR="00000000" w:rsidDel="00000000" w:rsidP="00000000" w:rsidRDefault="00000000" w:rsidRPr="00000000" w14:paraId="0000004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color w:val="ff0000"/>
        </w:rPr>
      </w:pPr>
      <w:bookmarkStart w:colFirst="0" w:colLast="0" w:name="_heading=h.17dp8vu" w:id="9"/>
      <w:bookmarkEnd w:id="9"/>
      <w:r w:rsidDel="00000000" w:rsidR="00000000" w:rsidRPr="00000000">
        <w:rPr>
          <w:rFonts w:ascii="Manrope" w:cs="Manrope" w:eastAsia="Manrope" w:hAnsi="Manrope"/>
          <w:b w:val="1"/>
          <w:i w:val="0"/>
          <w:smallCaps w:val="0"/>
          <w:strike w:val="0"/>
          <w:color w:val="ff0000"/>
          <w:sz w:val="36"/>
          <w:szCs w:val="36"/>
          <w:u w:val="none"/>
          <w:shd w:fill="auto" w:val="clear"/>
          <w:vertAlign w:val="baseline"/>
          <w:rtl w:val="0"/>
        </w:rPr>
        <w:t xml:space="preserve">3.1. CRISP-DM</w:t>
      </w:r>
      <w:r w:rsidDel="00000000" w:rsidR="00000000" w:rsidRPr="00000000">
        <w:rPr>
          <w:rtl w:val="0"/>
        </w:rPr>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"Cross Industry Standard [for] Data Mining", ou CRISP-DM, é, em síntese, a norma universal para realização de mineração de dados. Possui como protocolo um processo que segue uma hierarquia de crescentes níveis de abstração. O primeiro nível dessa hierarquia, denominado "phase", consiste na ordenação do processo de mineração em determinado número de fases, sendo cada uma dessas fases um conjunto de determinada quantidade de tarefas. O segundo nível é o conjunto de tarefas em questão, e é denominado "generic", posto que tais tarefas são classificadas como genéricas. Já o terceiro nível, "specialized task", é onde determina-se como serão realizadas as tarefas em cada contexto específico. O nome do quarto nível aptamente resume a sua função: "process instance" - o local em que são gravadas as decisões, ações, e resultados de cada engajamento que ocorre em cada um dos demais níveis durante o processo de mineração. Não obstante, em todos os níveis deve haver tanto completude quanto estabilidade. Isto é, respectivamente, tanto cobertura para com todo o processo de mineração, quanto conservação da validez do modelo em contexto de desenvolvimentos futuros que alicercem possíveis mudanças no protocolo. Além disso, é importante mencionar que, segundo especialistas, existem dois pré-requisitos para aplicar mineração de dados em um empreendimento: o primeiro é o entendimento do negócio; o segundo, o entendimento dos dados sobre os quais ocorrerá a mineração.</w:t>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3rdcrjn" w:id="10"/>
      <w:bookmarkEnd w:id="10"/>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Ferramentas</w:t>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brevemente as ferramentas utilizadas e seus respectivos papéis </w:t>
      </w:r>
    </w:p>
    <w:p w:rsidR="00000000" w:rsidDel="00000000" w:rsidP="00000000" w:rsidRDefault="00000000" w:rsidRPr="00000000" w14:paraId="00000054">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Adalove - direcionamento do desenvolvimento do projeto e criação do backlog</w:t>
      </w:r>
    </w:p>
    <w:p w:rsidR="00000000" w:rsidDel="00000000" w:rsidP="00000000" w:rsidRDefault="00000000" w:rsidRPr="00000000" w14:paraId="00000055">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Google Colaboratory - desenvolvimento do código</w:t>
      </w:r>
    </w:p>
    <w:p w:rsidR="00000000" w:rsidDel="00000000" w:rsidP="00000000" w:rsidRDefault="00000000" w:rsidRPr="00000000" w14:paraId="00000056">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GitHub</w:t>
      </w:r>
    </w:p>
    <w:p w:rsidR="00000000" w:rsidDel="00000000" w:rsidP="00000000" w:rsidRDefault="00000000" w:rsidRPr="00000000" w14:paraId="00000057">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Jira/Notion - organização do backlog de cada sprint, incluindo user stories, estimação de dificuldade e responsáveis</w:t>
      </w:r>
    </w:p>
    <w:p w:rsidR="00000000" w:rsidDel="00000000" w:rsidP="00000000" w:rsidRDefault="00000000" w:rsidRPr="00000000" w14:paraId="00000058">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Google Docs - documentação</w:t>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26in1rg" w:id="11"/>
      <w:bookmarkEnd w:id="11"/>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Principais técnicas empregadas</w:t>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brevemente as principais técnicas empregadas, algoritmos e seus benefícios</w:t>
      </w:r>
      <w:r w:rsidDel="00000000" w:rsidR="00000000" w:rsidRPr="00000000">
        <w:rPr>
          <w:rtl w:val="0"/>
        </w:rPr>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b w:val="1"/>
          <w:color w:val="3c0a49"/>
        </w:rPr>
      </w:pPr>
      <w:bookmarkStart w:colFirst="0" w:colLast="0" w:name="_heading=h.lnxbz9" w:id="12"/>
      <w:bookmarkEnd w:id="12"/>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Desenvolvimento e Resultados</w:t>
      </w:r>
      <w:r w:rsidDel="00000000" w:rsidR="00000000" w:rsidRPr="00000000">
        <w:rPr>
          <w:rtl w:val="0"/>
        </w:rPr>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 maneira geral, você deve descrever nesta seção a aplicação dos métodos aprendidos e os resultados obtidos por seu grupo em seu projeto</w:t>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35nkun2" w:id="13"/>
      <w:bookmarkEnd w:id="1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4.1. Compreensão do Problema</w:t>
      </w:r>
    </w:p>
    <w:p w:rsidR="00000000" w:rsidDel="00000000" w:rsidP="00000000" w:rsidRDefault="00000000" w:rsidRPr="00000000" w14:paraId="0000006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ksv4uv" w:id="14"/>
      <w:bookmarkEnd w:id="1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4.1.1. Contexto da indústria </w:t>
      </w:r>
    </w:p>
    <w:p w:rsidR="00000000" w:rsidDel="00000000" w:rsidP="00000000" w:rsidRDefault="00000000" w:rsidRPr="00000000" w14:paraId="000000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hyperlink r:id="rId15">
        <w:r w:rsidDel="00000000" w:rsidR="00000000" w:rsidRPr="00000000">
          <w:rPr>
            <w:color w:val="1155cc"/>
            <w:sz w:val="16"/>
            <w:szCs w:val="16"/>
            <w:u w:val="single"/>
            <w:rtl w:val="0"/>
          </w:rPr>
          <w:t xml:space="preserve">https://miro.com/app/board/uXjVOgCyebI=/?share_link_id=925777377534</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-635789</wp:posOffset>
            </wp:positionH>
            <wp:positionV relativeFrom="paragraph">
              <wp:posOffset>190500</wp:posOffset>
            </wp:positionV>
            <wp:extent cx="6753423" cy="4360135"/>
            <wp:effectExtent b="0" l="0" r="0" t="0"/>
            <wp:wrapTopAndBottom distB="114300" distT="114300"/>
            <wp:docPr id="43"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6753423" cy="4360135"/>
                    </a:xfrm>
                    <a:prstGeom prst="rect"/>
                    <a:ln/>
                  </pic:spPr>
                </pic:pic>
              </a:graphicData>
            </a:graphic>
          </wp:anchor>
        </w:drawing>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0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compreender o contexto de indústria no qual se encontra a Everymind, deve-se de início entender o modelo de negócio da </w:t>
      </w:r>
      <w:r w:rsidDel="00000000" w:rsidR="00000000" w:rsidRPr="00000000">
        <w:rPr>
          <w:rtl w:val="0"/>
        </w:rPr>
        <w:t xml:space="preserve">Everymind</w:t>
      </w:r>
      <w:r w:rsidDel="00000000" w:rsidR="00000000" w:rsidRPr="00000000">
        <w:rPr>
          <w:rtl w:val="0"/>
        </w:rPr>
        <w:t xml:space="preserve">, que é, essencialmente, o comércio de soluções utilizantes de tecnologias da análise de dados - tecnologias cuja origem é a Salesforce. Esse processo, como dita o conceito de boutique que muito inspira a Everymind, é </w:t>
      </w:r>
      <w:r w:rsidDel="00000000" w:rsidR="00000000" w:rsidRPr="00000000">
        <w:rPr>
          <w:rtl w:val="0"/>
        </w:rPr>
        <w:t xml:space="preserve">alfaiatado</w:t>
      </w:r>
      <w:r w:rsidDel="00000000" w:rsidR="00000000" w:rsidRPr="00000000">
        <w:rPr>
          <w:rtl w:val="0"/>
        </w:rPr>
        <w:t xml:space="preserve"> conforme a demanda de cada cliente, que são, em maioria, grandes empresas. Por consequência de um modelo de negócio tão polido, os produtos oferecidos pela Everymind apresentam alto grau de eficiência, especialmente se comparados com aqueles de seus principais competidores Sys4b, Globant, e JFOX.</w:t>
      </w:r>
    </w:p>
    <w:p w:rsidR="00000000" w:rsidDel="00000000" w:rsidP="00000000" w:rsidRDefault="00000000" w:rsidRPr="00000000" w14:paraId="000000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Já para compreender o contexto de indústria de inteligências artificiais (no eixo do mercado relevante para este documento) é, em síntese, necessário entender onde são majoritariamente utilizadas. Mais comumente, o mercado de consultorias as utiliza para melhorar a experiência </w:t>
      </w:r>
      <w:r w:rsidDel="00000000" w:rsidR="00000000" w:rsidRPr="00000000">
        <w:rPr>
          <w:rtl w:val="0"/>
        </w:rPr>
        <w:t xml:space="preserve">de usuários;</w:t>
      </w:r>
      <w:r w:rsidDel="00000000" w:rsidR="00000000" w:rsidRPr="00000000">
        <w:rPr>
          <w:rtl w:val="0"/>
        </w:rPr>
        <w:t xml:space="preserve"> para conseguir identificar potenciais compradores; para analisar o comportamento de clientes; para monitorar o marketplace; e como alavanca para o início do uso de Salesforce. Além disso, os ativos de TI recorrem à inteligência artificial para anteciparem problemas de desempenho, automatizando as devidas correções antes </w:t>
      </w:r>
      <w:r w:rsidDel="00000000" w:rsidR="00000000" w:rsidRPr="00000000">
        <w:rPr>
          <w:rtl w:val="0"/>
        </w:rPr>
        <w:t xml:space="preserve">que </w:t>
      </w:r>
      <w:r w:rsidDel="00000000" w:rsidR="00000000" w:rsidRPr="00000000">
        <w:rPr>
          <w:rtl w:val="0"/>
        </w:rPr>
        <w:t xml:space="preserve">tais problemas sejam </w:t>
      </w:r>
      <w:r w:rsidDel="00000000" w:rsidR="00000000" w:rsidRPr="00000000">
        <w:rPr>
          <w:rtl w:val="0"/>
        </w:rPr>
        <w:t xml:space="preserve">detrimentosos</w:t>
      </w:r>
      <w:r w:rsidDel="00000000" w:rsidR="00000000" w:rsidRPr="00000000">
        <w:rPr>
          <w:rtl w:val="0"/>
        </w:rPr>
        <w:t xml:space="preserve"> à performance.</w:t>
      </w:r>
    </w:p>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4.1.2. Análise SWOT </w:t>
      </w:r>
      <w:r w:rsidDel="00000000" w:rsidR="00000000" w:rsidRPr="00000000">
        <w:rPr/>
        <w:drawing>
          <wp:inline distB="114300" distT="114300" distL="114300" distR="114300">
            <wp:extent cx="4918414" cy="4834894"/>
            <wp:effectExtent b="0" l="0" r="0" t="0"/>
            <wp:docPr id="19" name="image20.png"/>
            <a:graphic>
              <a:graphicData uri="http://schemas.openxmlformats.org/drawingml/2006/picture">
                <pic:pic>
                  <pic:nvPicPr>
                    <pic:cNvPr id="0" name="image20.png"/>
                    <pic:cNvPicPr preferRelativeResize="0"/>
                  </pic:nvPicPr>
                  <pic:blipFill>
                    <a:blip r:embed="rId17"/>
                    <a:srcRect b="-851" l="0" r="-851" t="0"/>
                    <a:stretch>
                      <a:fillRect/>
                    </a:stretch>
                  </pic:blipFill>
                  <pic:spPr>
                    <a:xfrm>
                      <a:off x="0" y="0"/>
                      <a:ext cx="4918414" cy="4834894"/>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hyperlink r:id="rId18">
        <w:r w:rsidDel="00000000" w:rsidR="00000000" w:rsidRPr="00000000">
          <w:rPr>
            <w:color w:val="1155cc"/>
            <w:sz w:val="16"/>
            <w:szCs w:val="16"/>
            <w:u w:val="single"/>
            <w:rtl w:val="0"/>
          </w:rPr>
          <w:t xml:space="preserve">https://miro.com/app/board/uXjVOgCyebI=/?share_link_id=925777377534</w:t>
        </w:r>
      </w:hyperlink>
      <w:r w:rsidDel="00000000" w:rsidR="00000000" w:rsidRPr="00000000">
        <w:rPr>
          <w:rtl w:val="0"/>
        </w:rPr>
      </w:r>
    </w:p>
    <w:p w:rsidR="00000000" w:rsidDel="00000000" w:rsidP="00000000" w:rsidRDefault="00000000" w:rsidRPr="00000000" w14:paraId="0000006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lthewqrl12qg" w:id="15"/>
      <w:bookmarkEnd w:id="1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4.1.3. Planejamento Geral da Solução</w:t>
      </w:r>
    </w:p>
    <w:p w:rsidR="00000000" w:rsidDel="00000000" w:rsidP="00000000" w:rsidRDefault="00000000" w:rsidRPr="00000000" w14:paraId="000000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b w:val="1"/>
          <w:color w:val="3c0a49"/>
          <w:sz w:val="26"/>
          <w:szCs w:val="26"/>
          <w:rtl w:val="0"/>
        </w:rPr>
        <w:t xml:space="preserve">a) Problema a ser resolvido</w:t>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alto índice de rotatividade de funcionários é o problema cuja resolução nos foi alocada. Encontrar-la-emos via construção de algoritmo de machine learning (ML) que, após identificar padrões nos dados relacionados ao contexto da saída de funcionários da empresa, possibilitará ação imediata sobre eles: "Propor um modelo preditivo que possibilite ter a visibilidade de tendência de risco de saída dos colaboradores e desta forma contribua para ações de retenção e redução de taxa de turnover, [tanto como] revisitar os demais processos de carreira e [de] desenvolvimento" (descrição oficial da demanda).</w:t>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b w:val="1"/>
          <w:color w:val="3c0a49"/>
          <w:sz w:val="26"/>
          <w:szCs w:val="26"/>
          <w:rtl w:val="0"/>
        </w:rPr>
        <w:t xml:space="preserve">b) Dados disponíveis</w:t>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2 Spreadsheets com dados básicos sobre funcionários que saíram e que foram demitidos; 1 Spreadsheet com dados de pesquisa de satisfação no ambiente de trabalho por setor da empresa</w:t>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 xml:space="preserve">➥Dados básicos dos funcionários são: nome completo, data de admissão, data de saída (se estiver desligado), tipo de saída (dispensa, demissão, etc.), cargo, salário mensal, data de nascimento (i.e. idade), gênero, etnia, estado civil, grau de escolaridade, área (e.g. vendas), Estado (e.g. SP), cidade, situação (ativo, desligado, afastado), e se recebeu alguma promoção ou troca de cargo.</w:t>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 xml:space="preserve">➥Dados da pesquisa de satisfação incluem perguntas que abordam fatores como: colaboração, compensação, comunicação, confiança, </w:t>
      </w:r>
      <w:r w:rsidDel="00000000" w:rsidR="00000000" w:rsidRPr="00000000">
        <w:rPr>
          <w:highlight w:val="white"/>
          <w:rtl w:val="0"/>
        </w:rPr>
        <w:t xml:space="preserve">Diversidade e Responsabilidade Social, qualidade e frequência do reconhecimento, saúde pessoal, propósito e direcionamento, estresse, frequência, saúde mental, valores, desenvolvimento profissional, confiança, comunicação e colaboração com o gestor, autonomia, qualidade, promotor, equilíbrio entre vida profissional e pessoal, ambiente de trabalho, felicidade no trabalho, função dentro da empresa, orgulho e sugestões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b w:val="1"/>
          <w:color w:val="3c0a49"/>
          <w:sz w:val="26"/>
          <w:szCs w:val="26"/>
          <w:rtl w:val="0"/>
        </w:rPr>
        <w:t xml:space="preserve">c) Solução proposta</w:t>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Construção de algoritmo de machine learning que, após identificar padrões nos dados relacionados ao contexto da saída de funcionários da empresa, possibilitará ação imediata sobre eles: "Propor um modelo preditivo que possibilite ter a visibilidade de tendência de risco de saída dos colaboradores e desta forma contribua para ações de retenção e redução de taxa de turnover, [tanto como] revisitar os demais processos de carreira e [de] desenvolvimento" (descrição oficial da demanda).</w:t>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b w:val="1"/>
          <w:color w:val="3c0a49"/>
          <w:sz w:val="26"/>
          <w:szCs w:val="26"/>
          <w:rtl w:val="0"/>
        </w:rPr>
        <w:t xml:space="preserve">d) Tipo de tarefa (regressão ou classificação)</w:t>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Tendo em mente os fatos de que em árvores de classificação as variáveis ​​dependentes são categóricas, e de que em árvores de regressão as variáveis ​​numéricas são dependentes, e que os dados sobre os quais será construído o algoritmo ML </w:t>
      </w:r>
      <w:r w:rsidDel="00000000" w:rsidR="00000000" w:rsidRPr="00000000">
        <w:rPr>
          <w:rtl w:val="0"/>
        </w:rPr>
        <w:t xml:space="preserve">originam-se</w:t>
      </w:r>
      <w:r w:rsidDel="00000000" w:rsidR="00000000" w:rsidRPr="00000000">
        <w:rPr>
          <w:rtl w:val="0"/>
        </w:rPr>
        <w:t xml:space="preserve"> principalmente de spreadsheets, pode-se concluir que mostra-se mais apropriado utilizar o método regressivo para o desenvolvimento da AI requisitada.</w:t>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b w:val="1"/>
          <w:color w:val="3c0a49"/>
          <w:sz w:val="26"/>
          <w:szCs w:val="26"/>
          <w:rtl w:val="0"/>
        </w:rPr>
        <w:t xml:space="preserve">e) Como a solução proposta deverá ser utilizada</w:t>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Em um contexto ideal, a solução deverá ser utilizada da seguinte maneira:</w:t>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 AI é construída;</w:t>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2- Preparação dos dados (organização e análise);</w:t>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3- Dados são minerados;</w:t>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4- Conclusões são alcançadas - resposta sobre risco de o colaborador sair da empresa;</w:t>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4- Com base nas conclusões, a </w:t>
      </w:r>
      <w:r w:rsidDel="00000000" w:rsidR="00000000" w:rsidRPr="00000000">
        <w:rPr>
          <w:rtl w:val="0"/>
        </w:rPr>
        <w:t xml:space="preserve">Everymind</w:t>
      </w:r>
      <w:r w:rsidDel="00000000" w:rsidR="00000000" w:rsidRPr="00000000">
        <w:rPr>
          <w:rtl w:val="0"/>
        </w:rPr>
        <w:t xml:space="preserve"> engendra ações que visem solucionar a problemática do alto índice de saída de funcionários - como ações de reconhecimento sobre os colaboradores com maior chance de sair;</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5- Ações mostram-se efetivas, problema é resolvido.</w:t>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color w:val="3c0a49"/>
          <w:sz w:val="26"/>
          <w:szCs w:val="26"/>
          <w:rtl w:val="0"/>
        </w:rPr>
        <w:t xml:space="preserve">f) Benefícios trazidos pela solução proposta</w:t>
      </w:r>
      <w:r w:rsidDel="00000000" w:rsidR="00000000" w:rsidRPr="00000000">
        <w:rPr>
          <w:rtl w:val="0"/>
        </w:rPr>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objetivo da solução proposta é resolver o problema do cliente (o alto índice de saída de funcionários). Portanto, os benefícios esperados incluem redução do turnover (rotatividade) de funcionários, contribuição para um aprimoramento da tomada de decisão pelas lideranças da empresa (ou seja, aumento da qualidade dessas lideranças), e funcionários mais bem alinhados à cultura da empresa.</w:t>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b w:val="1"/>
          <w:color w:val="3c0a49"/>
          <w:sz w:val="26"/>
          <w:szCs w:val="26"/>
          <w:rtl w:val="0"/>
        </w:rPr>
        <w:t xml:space="preserve">g) Critério de sucesso + medida que será utilizada para o avaliar</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No contexto em que o índice de saída de funcionários da </w:t>
      </w:r>
      <w:r w:rsidDel="00000000" w:rsidR="00000000" w:rsidRPr="00000000">
        <w:rPr>
          <w:rtl w:val="0"/>
        </w:rPr>
        <w:t xml:space="preserve">Everymind,</w:t>
      </w:r>
      <w:r w:rsidDel="00000000" w:rsidR="00000000" w:rsidRPr="00000000">
        <w:rPr>
          <w:rtl w:val="0"/>
        </w:rPr>
        <w:t xml:space="preserve"> atualmente alto, torna-se baixo após a aplicação da solução que propomos, consideraremos que sucesso foi obtido.</w:t>
      </w:r>
      <w:r w:rsidDel="00000000" w:rsidR="00000000" w:rsidRPr="00000000">
        <w:rPr>
          <w:rtl w:val="0"/>
        </w:rPr>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center"/>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z337ya" w:id="16"/>
      <w:bookmarkEnd w:id="1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4.1.4. Value Proposition Canvas</w:t>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3009900"/>
            <wp:effectExtent b="0" l="0" r="0" t="0"/>
            <wp:docPr id="28"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611982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hyperlink r:id="rId20">
        <w:r w:rsidDel="00000000" w:rsidR="00000000" w:rsidRPr="00000000">
          <w:rPr>
            <w:color w:val="1155cc"/>
            <w:sz w:val="16"/>
            <w:szCs w:val="16"/>
            <w:u w:val="single"/>
            <w:rtl w:val="0"/>
          </w:rPr>
          <w:t xml:space="preserve">https://miro.com/app/board/uXjVOgCyebI=/?share_link_id=925777377534</w:t>
        </w:r>
      </w:hyperlink>
      <w:r w:rsidDel="00000000" w:rsidR="00000000" w:rsidRPr="00000000">
        <w:rPr>
          <w:rtl w:val="0"/>
        </w:rPr>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rtl w:val="0"/>
        </w:rPr>
      </w:r>
    </w:p>
    <w:p w:rsidR="00000000" w:rsidDel="00000000" w:rsidP="00000000" w:rsidRDefault="00000000" w:rsidRPr="00000000" w14:paraId="0000008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center"/>
        <w:rPr>
          <w:b w:val="1"/>
          <w:color w:val="3c0a49"/>
          <w:sz w:val="28"/>
          <w:szCs w:val="28"/>
        </w:rPr>
      </w:pPr>
      <w:bookmarkStart w:colFirst="0" w:colLast="0" w:name="_heading=h.x5ipoxoey6ni" w:id="17"/>
      <w:bookmarkEnd w:id="1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4.1.5. Matriz de Riscos</w:t>
      </w:r>
      <w:r w:rsidDel="00000000" w:rsidR="00000000" w:rsidRPr="00000000">
        <w:rPr>
          <w:rtl w:val="0"/>
        </w:rPr>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670301" cy="2023512"/>
            <wp:effectExtent b="0" l="0" r="0" t="0"/>
            <wp:docPr id="27"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670301" cy="202351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sz w:val="16"/>
          <w:szCs w:val="16"/>
        </w:rPr>
      </w:pPr>
      <w:hyperlink r:id="rId22">
        <w:r w:rsidDel="00000000" w:rsidR="00000000" w:rsidRPr="00000000">
          <w:rPr>
            <w:color w:val="1155cc"/>
            <w:sz w:val="16"/>
            <w:szCs w:val="16"/>
            <w:u w:val="single"/>
            <w:rtl w:val="0"/>
          </w:rPr>
          <w:t xml:space="preserve">https://miro.com/app/board/uXjVOgCyebI=/?share_link_id=925777377534</w:t>
        </w:r>
      </w:hyperlink>
      <w:r w:rsidDel="00000000" w:rsidR="00000000" w:rsidRPr="00000000">
        <w:rPr>
          <w:rtl w:val="0"/>
        </w:rPr>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sz w:val="16"/>
          <w:szCs w:val="16"/>
        </w:rPr>
      </w:pPr>
      <w:r w:rsidDel="00000000" w:rsidR="00000000" w:rsidRPr="00000000">
        <w:rPr>
          <w:rtl w:val="0"/>
        </w:rPr>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b w:val="1"/>
          <w:color w:val="3c0a49"/>
        </w:rPr>
      </w:pPr>
      <w:r w:rsidDel="00000000" w:rsidR="00000000" w:rsidRPr="00000000">
        <w:rPr>
          <w:b w:val="1"/>
          <w:color w:val="3c0a49"/>
          <w:rtl w:val="0"/>
        </w:rPr>
        <w:t xml:space="preserve">Lista de riscos:</w:t>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1- Variáveis pouco claras</w:t>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2- Falta de dados necessários</w:t>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3- Resposta pouco específica/subjetiva</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4- Falta de experiência do time ao utilizar as ferramentas novas</w:t>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5- Não alcançar expectativas do cliente</w:t>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6- Falta de organização e gestão de tempo</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7- Mau entendimento sobre o contexto da indústria de Sales force</w:t>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8- Tecnologias pouco eficientes</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9- Problemas com o Github ser open source</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10- Falta de comunicação entre o grupo</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11- Falta de proatividade dos integrantes</w:t>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12- Má divisão de tarefas, sobrecarregando poucos</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13- Complexidade alta demais do projeto</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14- Perda/roubo do código e/ou banco de dados</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15- Mudança de escopos constantes</w:t>
      </w:r>
      <w:r w:rsidDel="00000000" w:rsidR="00000000" w:rsidRPr="00000000">
        <w:rPr>
          <w:rtl w:val="0"/>
        </w:rPr>
      </w:r>
    </w:p>
    <w:p w:rsidR="00000000" w:rsidDel="00000000" w:rsidP="00000000" w:rsidRDefault="00000000" w:rsidRPr="00000000" w14:paraId="0000009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y810tw" w:id="18"/>
      <w:bookmarkEnd w:id="1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4.1.6. Personas</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Posicione aqui suas Personas (as que utilizam o modelo e as que são afetadas pelo modelo)</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drawing>
          <wp:inline distB="114300" distT="114300" distL="114300" distR="114300">
            <wp:extent cx="4483037" cy="3547325"/>
            <wp:effectExtent b="0" l="0" r="0" t="0"/>
            <wp:docPr id="22"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483037" cy="3547325"/>
                    </a:xfrm>
                    <a:prstGeom prst="rect"/>
                    <a:ln/>
                  </pic:spPr>
                </pic:pic>
              </a:graphicData>
            </a:graphic>
          </wp:inline>
        </w:drawing>
      </w:r>
      <w:r w:rsidDel="00000000" w:rsidR="00000000" w:rsidRPr="00000000">
        <w:rPr/>
        <w:drawing>
          <wp:inline distB="114300" distT="114300" distL="114300" distR="114300">
            <wp:extent cx="4568762" cy="3753951"/>
            <wp:effectExtent b="0" l="0" r="0" t="0"/>
            <wp:docPr id="39"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4568762" cy="3753951"/>
                    </a:xfrm>
                    <a:prstGeom prst="rect"/>
                    <a:ln/>
                  </pic:spPr>
                </pic:pic>
              </a:graphicData>
            </a:graphic>
          </wp:inline>
        </w:drawing>
      </w:r>
      <w:r w:rsidDel="00000000" w:rsidR="00000000" w:rsidRPr="00000000">
        <w:rPr>
          <w:b w:val="1"/>
          <w:color w:val="3c0a49"/>
          <w:sz w:val="28"/>
          <w:szCs w:val="28"/>
        </w:rPr>
        <w:drawing>
          <wp:inline distB="114300" distT="114300" distL="114300" distR="114300">
            <wp:extent cx="4379213" cy="3485635"/>
            <wp:effectExtent b="0" l="0" r="0" t="0"/>
            <wp:docPr id="33"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4379213" cy="348563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j7o20mhifp9q" w:id="19"/>
      <w:bookmarkEnd w:id="1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4.1.7. Jornadas do Usuário</w:t>
      </w:r>
      <w:r w:rsidDel="00000000" w:rsidR="00000000" w:rsidRPr="00000000">
        <w:rPr>
          <w:rtl w:val="0"/>
        </w:rPr>
      </w:r>
    </w:p>
    <w:p w:rsidR="00000000" w:rsidDel="00000000" w:rsidP="00000000" w:rsidRDefault="00000000" w:rsidRPr="00000000" w14:paraId="000000A3">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b w:val="1"/>
          <w:color w:val="3c0a49"/>
          <w:sz w:val="28"/>
          <w:szCs w:val="28"/>
        </w:rPr>
      </w:pPr>
      <w:bookmarkStart w:colFirst="0" w:colLast="0" w:name="_heading=h.nijx6vklujmq" w:id="20"/>
      <w:bookmarkEnd w:id="20"/>
      <w:r w:rsidDel="00000000" w:rsidR="00000000" w:rsidRPr="00000000">
        <w:rPr>
          <w:b w:val="1"/>
          <w:color w:val="3c0a49"/>
          <w:sz w:val="28"/>
          <w:szCs w:val="28"/>
        </w:rPr>
        <w:drawing>
          <wp:inline distB="114300" distT="114300" distL="114300" distR="114300">
            <wp:extent cx="6452297" cy="3864883"/>
            <wp:effectExtent b="0" l="0" r="0" t="0"/>
            <wp:docPr id="25" name="image22.jpg"/>
            <a:graphic>
              <a:graphicData uri="http://schemas.openxmlformats.org/drawingml/2006/picture">
                <pic:pic>
                  <pic:nvPicPr>
                    <pic:cNvPr id="0" name="image22.jpg"/>
                    <pic:cNvPicPr preferRelativeResize="0"/>
                  </pic:nvPicPr>
                  <pic:blipFill>
                    <a:blip r:embed="rId26"/>
                    <a:srcRect b="0" l="0" r="0" t="0"/>
                    <a:stretch>
                      <a:fillRect/>
                    </a:stretch>
                  </pic:blipFill>
                  <pic:spPr>
                    <a:xfrm>
                      <a:off x="0" y="0"/>
                      <a:ext cx="6452297" cy="386488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j8btoze8dn9t" w:id="21"/>
      <w:bookmarkEnd w:id="21"/>
      <w:r w:rsidDel="00000000" w:rsidR="00000000" w:rsidRPr="00000000">
        <w:rPr>
          <w:b w:val="1"/>
          <w:color w:val="3c0a49"/>
          <w:sz w:val="28"/>
          <w:szCs w:val="28"/>
        </w:rPr>
        <w:drawing>
          <wp:inline distB="114300" distT="114300" distL="114300" distR="114300">
            <wp:extent cx="6407851" cy="3866635"/>
            <wp:effectExtent b="0" l="0" r="0" t="0"/>
            <wp:docPr id="23" name="image21.jpg"/>
            <a:graphic>
              <a:graphicData uri="http://schemas.openxmlformats.org/drawingml/2006/picture">
                <pic:pic>
                  <pic:nvPicPr>
                    <pic:cNvPr id="0" name="image21.jpg"/>
                    <pic:cNvPicPr preferRelativeResize="0"/>
                  </pic:nvPicPr>
                  <pic:blipFill>
                    <a:blip r:embed="rId27"/>
                    <a:srcRect b="0" l="0" r="0" t="0"/>
                    <a:stretch>
                      <a:fillRect/>
                    </a:stretch>
                  </pic:blipFill>
                  <pic:spPr>
                    <a:xfrm>
                      <a:off x="0" y="0"/>
                      <a:ext cx="6407851" cy="3866635"/>
                    </a:xfrm>
                    <a:prstGeom prst="rect"/>
                    <a:ln/>
                  </pic:spPr>
                </pic:pic>
              </a:graphicData>
            </a:graphic>
          </wp:inline>
        </w:drawing>
      </w:r>
      <w:r w:rsidDel="00000000" w:rsidR="00000000" w:rsidRPr="00000000">
        <w:rPr>
          <w:b w:val="1"/>
          <w:color w:val="3c0a49"/>
          <w:sz w:val="28"/>
          <w:szCs w:val="28"/>
        </w:rPr>
        <w:drawing>
          <wp:inline distB="114300" distT="114300" distL="114300" distR="114300">
            <wp:extent cx="6382301" cy="3851217"/>
            <wp:effectExtent b="0" l="0" r="0" t="0"/>
            <wp:docPr id="31" name="image23.jpg"/>
            <a:graphic>
              <a:graphicData uri="http://schemas.openxmlformats.org/drawingml/2006/picture">
                <pic:pic>
                  <pic:nvPicPr>
                    <pic:cNvPr id="0" name="image23.jpg"/>
                    <pic:cNvPicPr preferRelativeResize="0"/>
                  </pic:nvPicPr>
                  <pic:blipFill>
                    <a:blip r:embed="rId28"/>
                    <a:srcRect b="0" l="0" r="0" t="0"/>
                    <a:stretch>
                      <a:fillRect/>
                    </a:stretch>
                  </pic:blipFill>
                  <pic:spPr>
                    <a:xfrm>
                      <a:off x="0" y="0"/>
                      <a:ext cx="6382301" cy="3851217"/>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2xcytpi" w:id="22"/>
      <w:bookmarkEnd w:id="22"/>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4.2. Compreensão dos Dados</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b w:val="1"/>
          <w:color w:val="3c0a49"/>
          <w:sz w:val="28"/>
          <w:szCs w:val="28"/>
          <w:rtl w:val="0"/>
        </w:rPr>
        <w:t xml:space="preserve">4.2.1 Descrição dos dados a serem utilizados</w:t>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Planilha </w:t>
      </w:r>
      <w:r w:rsidDel="00000000" w:rsidR="00000000" w:rsidRPr="00000000">
        <w:rPr>
          <w:rtl w:val="0"/>
        </w:rPr>
        <w:t xml:space="preserve">XLSX</w:t>
      </w:r>
      <w:r w:rsidDel="00000000" w:rsidR="00000000" w:rsidRPr="00000000">
        <w:rPr>
          <w:rtl w:val="0"/>
        </w:rPr>
        <w:t xml:space="preserve"> com as informações dos colaboradores que saíram e que foram contratados. A planilha tem 475 colaboradores com informações como: data de admissão, data e tipo de saída, cargo e área de atuação. </w:t>
      </w:r>
      <w:r w:rsidDel="00000000" w:rsidR="00000000" w:rsidRPr="00000000">
        <w:rPr>
          <w:rtl w:val="0"/>
        </w:rPr>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b w:val="1"/>
          <w:color w:val="3c0a49"/>
          <w:sz w:val="28"/>
          <w:szCs w:val="28"/>
          <w:rtl w:val="0"/>
        </w:rPr>
        <w:t xml:space="preserve">4.2.2 Dados disponíveis: </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➠3 Spreadsheets</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 xml:space="preserve">➥Spreadsheet "Everymind"</w:t>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ab/>
        <w:t xml:space="preserve">➥Dados são: data de admissão, data de saída, tipo de saída (dispensa, demissão, etc.), cargo, salário mensal, data de nascimento (i.e. idade), gênero, etnia, estado civil, grau de escolaridade, área (e.g. vendas), Estado (e.g. SP), cidade. </w:t>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 xml:space="preserve">➥Spreadsheet "Reconhecimento"</w:t>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ab/>
        <w:t xml:space="preserve">➥Dados são: situação (ativo, afastado, ou desligado), data de admissão, data de vigência, novo cargo, novo salário, motivo ("promoção" ou "</w:t>
      </w:r>
      <w:r w:rsidDel="00000000" w:rsidR="00000000" w:rsidRPr="00000000">
        <w:rPr>
          <w:rtl w:val="0"/>
        </w:rPr>
        <w:t xml:space="preserve">mérito"), "alterou função" ("sim" ou "não").</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 xml:space="preserve">➥Spreadsheet "Ambiente de Trabalho 27.07"</w:t>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ab/>
        <w:t xml:space="preserve">➥Dados  incluem perguntas que abordam fatores como: colaboração, compensação, comunicação, confiança, </w:t>
      </w:r>
      <w:r w:rsidDel="00000000" w:rsidR="00000000" w:rsidRPr="00000000">
        <w:rPr>
          <w:highlight w:val="white"/>
          <w:rtl w:val="0"/>
        </w:rPr>
        <w:t xml:space="preserve">Diversidade e Responsabilidade Social, qualidade e frequência do reconhecimento, saúde pessoal, propósito e direcionamento, estresse, frequência, saúde mental, valores, desenvolvimento profissional, confiança, comunicação e colaboração com o gestor, autonomia, qualidade, promotor, equilíbrio entre vida profissional e pessoal, ambiente de trabalho, felicidade no trabalho, função dentro da empresa, orgulho e sugestões</w:t>
      </w:r>
      <w:r w:rsidDel="00000000" w:rsidR="00000000" w:rsidRPr="00000000">
        <w:rPr>
          <w:rtl w:val="0"/>
        </w:rPr>
        <w:t xml:space="preserve">.</w:t>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ab/>
        <w:t xml:space="preserve">➥Dados referentes às  perguntas: divisão, pilar, pontuação, fator, pontuação, pergunta, pulou, muito insatisfeito, insatisfeito, neutro, satisfeito, muito satisfeito, taxa de confiabilidade.</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 xml:space="preserve">➥Spreadsheet "Chart1"</w:t>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ab/>
        <w:t xml:space="preserve">➥Dado é: gráfico demonstrando trendline para respectivas quantidades de "muito satisfeito"(vide seção Dados do Spreadsheet "Ambiente de Trabalho 27.07").</w:t>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4"/>
          <w:szCs w:val="24"/>
        </w:rPr>
      </w:pPr>
      <w:r w:rsidDel="00000000" w:rsidR="00000000" w:rsidRPr="00000000">
        <w:rPr>
          <w:b w:val="1"/>
          <w:color w:val="3c0a49"/>
          <w:sz w:val="24"/>
          <w:szCs w:val="24"/>
          <w:rtl w:val="0"/>
        </w:rPr>
        <w:t xml:space="preserve">a) Se houver mais de um conjunto de dados, descrição de como serão agregados/mesclados.</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r>
      <w:r w:rsidDel="00000000" w:rsidR="00000000" w:rsidRPr="00000000">
        <w:rPr>
          <w:rtl w:val="0"/>
        </w:rPr>
        <w:t xml:space="preserve">A interpretação dos spreadsheets será feita a partir das instruções dadas pelo Cliente, e, no momento </w:t>
      </w:r>
      <w:r w:rsidDel="00000000" w:rsidR="00000000" w:rsidRPr="00000000">
        <w:rPr>
          <w:rtl w:val="0"/>
        </w:rPr>
        <w:t xml:space="preserve">de escrita</w:t>
      </w:r>
      <w:r w:rsidDel="00000000" w:rsidR="00000000" w:rsidRPr="00000000">
        <w:rPr>
          <w:rtl w:val="0"/>
        </w:rPr>
        <w:t xml:space="preserve"> (12 de agosto, 2022), mostra-se ideal que sua agregação seja feita de maneira rizomática (em oposição à maneira arborescente).</w:t>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drawing>
          <wp:inline distB="114300" distT="114300" distL="114300" distR="114300">
            <wp:extent cx="3219450" cy="2434153"/>
            <wp:effectExtent b="0" l="0" r="0" t="0"/>
            <wp:docPr id="20" name="image13.png"/>
            <a:graphic>
              <a:graphicData uri="http://schemas.openxmlformats.org/drawingml/2006/picture">
                <pic:pic>
                  <pic:nvPicPr>
                    <pic:cNvPr id="0" name="image13.png"/>
                    <pic:cNvPicPr preferRelativeResize="0"/>
                  </pic:nvPicPr>
                  <pic:blipFill>
                    <a:blip r:embed="rId29"/>
                    <a:srcRect b="0" l="0" r="1341" t="9529"/>
                    <a:stretch>
                      <a:fillRect/>
                    </a:stretch>
                  </pic:blipFill>
                  <pic:spPr>
                    <a:xfrm>
                      <a:off x="0" y="0"/>
                      <a:ext cx="3219450" cy="243415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rFonts w:ascii="Arial" w:cs="Arial" w:eastAsia="Arial" w:hAnsi="Arial"/>
          <w:color w:val="202122"/>
          <w:highlight w:val="white"/>
        </w:rPr>
      </w:pPr>
      <w:r w:rsidDel="00000000" w:rsidR="00000000" w:rsidRPr="00000000">
        <w:rPr>
          <w:rtl w:val="0"/>
        </w:rPr>
        <w:tab/>
        <w:t xml:space="preserve">A imagem acima retrata uma estrutura arborescente: caracterizada por sua orientação por princípios totalizantes, binarismo, e dualismo. Progresso unidirecional, sem a possibilidade de retroatividade e de cortes binários contínuos.</w:t>
      </w:r>
      <w:r w:rsidDel="00000000" w:rsidR="00000000" w:rsidRPr="00000000">
        <w:rPr>
          <w:rtl w:val="0"/>
        </w:rPr>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rFonts w:ascii="Arial" w:cs="Arial" w:eastAsia="Arial" w:hAnsi="Arial"/>
          <w:color w:val="202122"/>
          <w:highlight w:val="white"/>
        </w:rPr>
      </w:pPr>
      <w:r w:rsidDel="00000000" w:rsidR="00000000" w:rsidRPr="00000000">
        <w:rPr>
          <w:rFonts w:ascii="Arial" w:cs="Arial" w:eastAsia="Arial" w:hAnsi="Arial"/>
          <w:color w:val="202122"/>
          <w:highlight w:val="white"/>
        </w:rPr>
        <w:drawing>
          <wp:inline distB="114300" distT="114300" distL="114300" distR="114300">
            <wp:extent cx="2932748" cy="2932748"/>
            <wp:effectExtent b="0" l="0" r="0" t="0"/>
            <wp:docPr id="24"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2932748" cy="293274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color w:val="202122"/>
          <w:highlight w:val="white"/>
        </w:rPr>
      </w:pPr>
      <w:r w:rsidDel="00000000" w:rsidR="00000000" w:rsidRPr="00000000">
        <w:rPr>
          <w:rFonts w:ascii="Arial" w:cs="Arial" w:eastAsia="Arial" w:hAnsi="Arial"/>
          <w:color w:val="202122"/>
          <w:highlight w:val="white"/>
          <w:rtl w:val="0"/>
        </w:rPr>
        <w:tab/>
      </w:r>
      <w:r w:rsidDel="00000000" w:rsidR="00000000" w:rsidRPr="00000000">
        <w:rPr>
          <w:color w:val="202122"/>
          <w:highlight w:val="white"/>
          <w:rtl w:val="0"/>
        </w:rPr>
        <w:t xml:space="preserve">Rizomas, representados pela imagem acima, ao contrário de árvores, são pontos de entrada e saída não-hierárquicos na representação e na interpretação de dados. Isto é, uma concepção horizontal e não-hierárquica em que qualquer coisa pode estar ligada a qualquer outra, sem priorização por espécies. De acordo com Deleuze &amp; Guattari, os princípios de um rizoma são:</w:t>
      </w:r>
    </w:p>
    <w:p w:rsidR="00000000" w:rsidDel="00000000" w:rsidP="00000000" w:rsidRDefault="00000000" w:rsidRPr="00000000" w14:paraId="000000BD">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color w:val="202122"/>
          <w:highlight w:val="white"/>
        </w:rPr>
      </w:pPr>
      <w:r w:rsidDel="00000000" w:rsidR="00000000" w:rsidRPr="00000000">
        <w:rPr>
          <w:color w:val="202122"/>
          <w:highlight w:val="white"/>
          <w:rtl w:val="0"/>
        </w:rPr>
        <w:t xml:space="preserve">1 e 2. Princípios de conexão e heterogeneidade: qualquer ponto de um rizoma pode ser conectado a qualquer outro, e assim deve ser.</w:t>
      </w:r>
    </w:p>
    <w:p w:rsidR="00000000" w:rsidDel="00000000" w:rsidP="00000000" w:rsidRDefault="00000000" w:rsidRPr="00000000" w14:paraId="000000BE">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color w:val="202122"/>
          <w:highlight w:val="white"/>
        </w:rPr>
      </w:pPr>
      <w:r w:rsidDel="00000000" w:rsidR="00000000" w:rsidRPr="00000000">
        <w:rPr>
          <w:color w:val="202122"/>
          <w:highlight w:val="white"/>
          <w:rtl w:val="0"/>
        </w:rPr>
        <w:t xml:space="preserve">3. Princípio da multiplicidade: só quando o múltiplo é efetivamente tratado como substantivo, "multiplicidade", deixa de ter qualquer relação com o Um;</w:t>
      </w:r>
    </w:p>
    <w:p w:rsidR="00000000" w:rsidDel="00000000" w:rsidP="00000000" w:rsidRDefault="00000000" w:rsidRPr="00000000" w14:paraId="000000BF">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color w:val="202122"/>
          <w:highlight w:val="white"/>
        </w:rPr>
      </w:pPr>
      <w:r w:rsidDel="00000000" w:rsidR="00000000" w:rsidRPr="00000000">
        <w:rPr>
          <w:color w:val="202122"/>
          <w:highlight w:val="white"/>
          <w:rtl w:val="0"/>
        </w:rPr>
        <w:t xml:space="preserve">4. Princípio da ruptura significante: um rizoma pode ser rompido, mas </w:t>
      </w:r>
      <w:r w:rsidDel="00000000" w:rsidR="00000000" w:rsidRPr="00000000">
        <w:rPr>
          <w:color w:val="202122"/>
          <w:highlight w:val="white"/>
          <w:rtl w:val="0"/>
        </w:rPr>
        <w:t xml:space="preserve">recomeçará</w:t>
      </w:r>
      <w:r w:rsidDel="00000000" w:rsidR="00000000" w:rsidRPr="00000000">
        <w:rPr>
          <w:color w:val="202122"/>
          <w:highlight w:val="white"/>
          <w:rtl w:val="0"/>
        </w:rPr>
        <w:t xml:space="preserve"> em uma de suas velhas linhas, ou em novas linhas;</w:t>
      </w:r>
    </w:p>
    <w:p w:rsidR="00000000" w:rsidDel="00000000" w:rsidP="00000000" w:rsidRDefault="00000000" w:rsidRPr="00000000" w14:paraId="000000C0">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color w:val="202122"/>
          <w:highlight w:val="white"/>
        </w:rPr>
      </w:pPr>
      <w:r w:rsidDel="00000000" w:rsidR="00000000" w:rsidRPr="00000000">
        <w:rPr>
          <w:color w:val="202122"/>
          <w:highlight w:val="white"/>
          <w:rtl w:val="0"/>
        </w:rPr>
        <w:t xml:space="preserve">5 e 6. Princípios de cartografia e decalcomania: um rizoma não é passível de nenhum modelo estrutural ou generativo; é um mapa, e não um traçado. O que distingue o mapa do traçado é que ele é inteiramente orientado para uma experimentação em contato com o real.</w:t>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color w:val="202122"/>
          <w:highlight w:val="white"/>
        </w:rPr>
      </w:pPr>
      <w:r w:rsidDel="00000000" w:rsidR="00000000" w:rsidRPr="00000000">
        <w:rPr>
          <w:color w:val="202122"/>
          <w:highlight w:val="white"/>
          <w:rtl w:val="0"/>
        </w:rPr>
        <w:tab/>
        <w:t xml:space="preserve">Parafraseando Nick Land, "Schizoanalysis works differently. It avoids Ideas, and sticks to diagrams: networking software for accessing bodies without organs. BWOs, machinic singularities, or tractor fields emerge through the combination of parts with (rather than into) their whole; arranging composite individuations in a virtual/ actual circuit. They are additive rather than substitutive, and immanent rather than transcendent: executed by functional complexes of currents, switches, and loops, caught in scaling reverberations, and fleeing through intercommunications, from the level of the integrated planetary system to that of atomic assemblages. Multiplicities captured by singularities interconnect as desiring-machines; dissipating entropy by dissociating flows, and recycling their </w:t>
      </w:r>
      <w:r w:rsidDel="00000000" w:rsidR="00000000" w:rsidRPr="00000000">
        <w:rPr>
          <w:color w:val="202122"/>
          <w:highlight w:val="white"/>
          <w:rtl w:val="0"/>
        </w:rPr>
        <w:t xml:space="preserve">machinism</w:t>
      </w:r>
      <w:r w:rsidDel="00000000" w:rsidR="00000000" w:rsidRPr="00000000">
        <w:rPr>
          <w:color w:val="202122"/>
          <w:highlight w:val="white"/>
          <w:rtl w:val="0"/>
        </w:rPr>
        <w:t xml:space="preserve"> as self-assembling chronogenic circuitry.".</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color w:val="202122"/>
          <w:highlight w:val="white"/>
        </w:rPr>
      </w:pPr>
      <w:r w:rsidDel="00000000" w:rsidR="00000000" w:rsidRPr="00000000">
        <w:rPr>
          <w:color w:val="202122"/>
          <w:highlight w:val="white"/>
          <w:rtl w:val="0"/>
        </w:rPr>
        <w:tab/>
        <w:t xml:space="preserve">Tendo em mente os fatos mencionados, pode-se concluir que interpretar os dados de acordo a partir das anotações realizadas pelo Cliente na lousa do </w:t>
      </w:r>
      <w:r w:rsidDel="00000000" w:rsidR="00000000" w:rsidRPr="00000000">
        <w:rPr>
          <w:color w:val="202122"/>
          <w:highlight w:val="white"/>
          <w:rtl w:val="0"/>
        </w:rPr>
        <w:t xml:space="preserve">Inteli,</w:t>
      </w:r>
      <w:r w:rsidDel="00000000" w:rsidR="00000000" w:rsidRPr="00000000">
        <w:rPr>
          <w:color w:val="202122"/>
          <w:highlight w:val="white"/>
          <w:rtl w:val="0"/>
        </w:rPr>
        <w:t xml:space="preserve"> e que agregá-los de acordo com uma lógica rizomática, no momento, mostra-se como a decisão mais adequada.</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rFonts w:ascii="Arial" w:cs="Arial" w:eastAsia="Arial" w:hAnsi="Arial"/>
          <w:color w:val="202122"/>
          <w:highlight w:val="white"/>
        </w:rPr>
      </w:pPr>
      <w:r w:rsidDel="00000000" w:rsidR="00000000" w:rsidRPr="00000000">
        <w:rPr>
          <w:rtl w:val="0"/>
        </w:rPr>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4"/>
          <w:szCs w:val="24"/>
        </w:rPr>
      </w:pPr>
      <w:r w:rsidDel="00000000" w:rsidR="00000000" w:rsidRPr="00000000">
        <w:rPr>
          <w:b w:val="1"/>
          <w:color w:val="3c0a49"/>
          <w:sz w:val="24"/>
          <w:szCs w:val="24"/>
          <w:rtl w:val="0"/>
        </w:rPr>
        <w:t xml:space="preserve">b) Descrição dos riscos e contingências relacionados a esses dados (qualidade, cobertura/diversidade e acesso).</w:t>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 xml:space="preserve">Os dados não são de qualidade exímia posto que para construir uma AI que providencie resultados muito exatos, muito mais dados são pré-requisitados. Isto é, fatores que são indubitavelmente de extrema relevância não nos foram fornecidos, a exemplo daquele que engloba o número de filhos de cada ex-funcionário, ou o que engloba preferência partidária, e o que mostra quais políticas foram adotadas ou abandonadas pela empresa e em qual data. Analogamente, pode-se afirmar que a diversidade dos dados também não é ótima. Quanto ao acesso, pode ser classificado como de boa qualidade, pois o spreadsheet e as imagens são, pela própria natureza de seus respectivos formatos, facilmente acessíveis.</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4"/>
          <w:szCs w:val="24"/>
        </w:rPr>
      </w:pPr>
      <w:r w:rsidDel="00000000" w:rsidR="00000000" w:rsidRPr="00000000">
        <w:rPr>
          <w:b w:val="1"/>
          <w:color w:val="3c0a49"/>
          <w:sz w:val="24"/>
          <w:szCs w:val="24"/>
          <w:rtl w:val="0"/>
        </w:rPr>
        <w:t xml:space="preserve">c) Se aplicável, descrição de como será selecionado o subconjunto para análises iniciais (quando o tamanho do conjunto de dados impossibilita a utilização do conjunto completo em todas as etapas da definição do modelo a ser usado).</w:t>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 xml:space="preserve">[no momento de escrita (dia 10 de agosto, 2022), não é aplicável]</w:t>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4"/>
          <w:szCs w:val="24"/>
        </w:rPr>
      </w:pPr>
      <w:r w:rsidDel="00000000" w:rsidR="00000000" w:rsidRPr="00000000">
        <w:rPr>
          <w:b w:val="1"/>
          <w:color w:val="3c0a49"/>
          <w:sz w:val="24"/>
          <w:szCs w:val="24"/>
          <w:rtl w:val="0"/>
        </w:rPr>
        <w:t xml:space="preserve">d) Se houver, descrição das restrições de segurança.</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 xml:space="preserve">No momento </w:t>
      </w:r>
      <w:r w:rsidDel="00000000" w:rsidR="00000000" w:rsidRPr="00000000">
        <w:rPr>
          <w:rtl w:val="0"/>
        </w:rPr>
        <w:t xml:space="preserve">de escrita</w:t>
      </w:r>
      <w:r w:rsidDel="00000000" w:rsidR="00000000" w:rsidRPr="00000000">
        <w:rPr>
          <w:rtl w:val="0"/>
        </w:rPr>
        <w:t xml:space="preserve"> (dia 10 de agosto, 2022), a segurança restringe-se àquela regularmente aplicada aos documentos confidenciais da </w:t>
      </w:r>
      <w:r w:rsidDel="00000000" w:rsidR="00000000" w:rsidRPr="00000000">
        <w:rPr>
          <w:rtl w:val="0"/>
        </w:rPr>
        <w:t xml:space="preserve">Everymind</w:t>
      </w:r>
      <w:r w:rsidDel="00000000" w:rsidR="00000000" w:rsidRPr="00000000">
        <w:rPr>
          <w:rtl w:val="0"/>
        </w:rPr>
        <w:t xml:space="preserve"> e do Inteli. Tal segurança engloba protocolos como a proibição de publicá-los no GitHub.</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b w:val="1"/>
          <w:color w:val="3c0a49"/>
          <w:sz w:val="28"/>
          <w:szCs w:val="28"/>
          <w:rtl w:val="0"/>
        </w:rPr>
        <w:t xml:space="preserve">4.2.3 </w:t>
      </w:r>
      <w:r w:rsidDel="00000000" w:rsidR="00000000" w:rsidRPr="00000000">
        <w:rPr>
          <w:b w:val="1"/>
          <w:color w:val="3c0a49"/>
          <w:sz w:val="28"/>
          <w:szCs w:val="28"/>
          <w:rtl w:val="0"/>
        </w:rPr>
        <w:t xml:space="preserve">Descrição estatística básica dos dados, principalmente dos atributos de interesse, com inclusão de visualizações gráficas e como essas análises embasam suas hipóteses.</w:t>
      </w:r>
    </w:p>
    <w:p w:rsidR="00000000" w:rsidDel="00000000" w:rsidP="00000000" w:rsidRDefault="00000000" w:rsidRPr="00000000" w14:paraId="000000CD">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b w:val="1"/>
          <w:highlight w:val="white"/>
        </w:rPr>
      </w:pPr>
      <w:r w:rsidDel="00000000" w:rsidR="00000000" w:rsidRPr="00000000">
        <w:rPr>
          <w:b w:val="1"/>
          <w:highlight w:val="white"/>
          <w:rtl w:val="0"/>
        </w:rPr>
        <w:t xml:space="preserve">Total de saídas por cargo</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highlight w:val="white"/>
          <w:rtl w:val="0"/>
        </w:rPr>
        <w:t xml:space="preserve">E</w:t>
      </w:r>
      <w:r w:rsidDel="00000000" w:rsidR="00000000" w:rsidRPr="00000000">
        <w:rPr>
          <w:highlight w:val="white"/>
          <w:rtl w:val="0"/>
        </w:rPr>
        <w:t xml:space="preserve">ste gráfico exibe a quantidade de pessoas que deixaram a empresa por cargo.</w:t>
      </w:r>
      <w:r w:rsidDel="00000000" w:rsidR="00000000" w:rsidRPr="00000000">
        <w:rPr>
          <w:b w:val="1"/>
          <w:color w:val="3c0a49"/>
          <w:sz w:val="28"/>
          <w:szCs w:val="28"/>
        </w:rPr>
        <w:drawing>
          <wp:inline distB="114300" distT="114300" distL="114300" distR="114300">
            <wp:extent cx="6119820" cy="1498600"/>
            <wp:effectExtent b="0" l="0" r="0" t="0"/>
            <wp:docPr id="21"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6119820" cy="1498600"/>
                    </a:xfrm>
                    <a:prstGeom prst="rect"/>
                    <a:ln/>
                  </pic:spPr>
                </pic:pic>
              </a:graphicData>
            </a:graphic>
          </wp:inline>
        </w:drawing>
      </w:r>
      <w:r w:rsidDel="00000000" w:rsidR="00000000" w:rsidRPr="00000000">
        <w:rPr>
          <w:b w:val="1"/>
          <w:color w:val="3c0a49"/>
          <w:sz w:val="28"/>
          <w:szCs w:val="28"/>
          <w:rtl w:val="0"/>
        </w:rPr>
        <w:t xml:space="preserve"> </w:t>
      </w:r>
    </w:p>
    <w:p w:rsidR="00000000" w:rsidDel="00000000" w:rsidP="00000000" w:rsidRDefault="00000000" w:rsidRPr="00000000" w14:paraId="000000C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b w:val="1"/>
          <w:color w:val="202124"/>
        </w:rPr>
      </w:pPr>
      <w:r w:rsidDel="00000000" w:rsidR="00000000" w:rsidRPr="00000000">
        <w:rPr>
          <w:b w:val="1"/>
          <w:color w:val="202124"/>
          <w:rtl w:val="0"/>
        </w:rPr>
        <w:t xml:space="preserve">Saídas por idade</w:t>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color w:val="202124"/>
        </w:rPr>
      </w:pPr>
      <w:r w:rsidDel="00000000" w:rsidR="00000000" w:rsidRPr="00000000">
        <w:rPr>
          <w:color w:val="202124"/>
          <w:rtl w:val="0"/>
        </w:rPr>
        <w:tab/>
        <w:t xml:space="preserve">Este gráfico exibe a quantidade de pessoas que saíram por idade.</w:t>
      </w:r>
      <w:r w:rsidDel="00000000" w:rsidR="00000000" w:rsidRPr="00000000">
        <w:rPr>
          <w:rtl w:val="0"/>
        </w:rPr>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b w:val="1"/>
          <w:color w:val="3c0a49"/>
          <w:sz w:val="28"/>
          <w:szCs w:val="28"/>
        </w:rPr>
        <w:drawing>
          <wp:inline distB="114300" distT="114300" distL="114300" distR="114300">
            <wp:extent cx="4606290" cy="2200275"/>
            <wp:effectExtent b="0" l="0" r="0" t="0"/>
            <wp:docPr id="36" name="image4.png"/>
            <a:graphic>
              <a:graphicData uri="http://schemas.openxmlformats.org/drawingml/2006/picture">
                <pic:pic>
                  <pic:nvPicPr>
                    <pic:cNvPr id="0" name="image4.png"/>
                    <pic:cNvPicPr preferRelativeResize="0"/>
                  </pic:nvPicPr>
                  <pic:blipFill>
                    <a:blip r:embed="rId32"/>
                    <a:srcRect b="0" l="901" r="0" t="0"/>
                    <a:stretch>
                      <a:fillRect/>
                    </a:stretch>
                  </pic:blipFill>
                  <pic:spPr>
                    <a:xfrm>
                      <a:off x="0" y="0"/>
                      <a:ext cx="460629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b w:val="1"/>
          <w:color w:val="202124"/>
        </w:rPr>
      </w:pPr>
      <w:r w:rsidDel="00000000" w:rsidR="00000000" w:rsidRPr="00000000">
        <w:rPr>
          <w:b w:val="1"/>
          <w:color w:val="202124"/>
          <w:rtl w:val="0"/>
        </w:rPr>
        <w:t xml:space="preserve">Tipos de saída</w:t>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color w:val="202124"/>
        </w:rPr>
      </w:pPr>
      <w:r w:rsidDel="00000000" w:rsidR="00000000" w:rsidRPr="00000000">
        <w:rPr>
          <w:color w:val="202124"/>
          <w:rtl w:val="0"/>
        </w:rPr>
        <w:t xml:space="preserve">Este gráfico exibe a porcentagem de saídas em cada um dos tipos de saída da empresa.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508635</wp:posOffset>
            </wp:positionH>
            <wp:positionV relativeFrom="paragraph">
              <wp:posOffset>581025</wp:posOffset>
            </wp:positionV>
            <wp:extent cx="3796665" cy="2266950"/>
            <wp:effectExtent b="0" l="0" r="0" t="0"/>
            <wp:wrapSquare wrapText="bothSides" distB="114300" distT="114300" distL="114300" distR="114300"/>
            <wp:docPr id="26" name="image11.png"/>
            <a:graphic>
              <a:graphicData uri="http://schemas.openxmlformats.org/drawingml/2006/picture">
                <pic:pic>
                  <pic:nvPicPr>
                    <pic:cNvPr id="0" name="image11.png"/>
                    <pic:cNvPicPr preferRelativeResize="0"/>
                  </pic:nvPicPr>
                  <pic:blipFill>
                    <a:blip r:embed="rId33"/>
                    <a:srcRect b="1894" l="1318" r="1365" t="1746"/>
                    <a:stretch>
                      <a:fillRect/>
                    </a:stretch>
                  </pic:blipFill>
                  <pic:spPr>
                    <a:xfrm>
                      <a:off x="0" y="0"/>
                      <a:ext cx="3796665" cy="2266950"/>
                    </a:xfrm>
                    <a:prstGeom prst="rect"/>
                    <a:ln/>
                  </pic:spPr>
                </pic:pic>
              </a:graphicData>
            </a:graphic>
          </wp:anchor>
        </w:drawing>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color w:val="3c0a49"/>
          <w:sz w:val="28"/>
          <w:szCs w:val="28"/>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b w:val="1"/>
          <w:color w:val="3c0a49"/>
          <w:sz w:val="28"/>
          <w:szCs w:val="28"/>
          <w:rtl w:val="0"/>
        </w:rPr>
        <w:t xml:space="preserve">4.2.4 Descrição da predição desejada (“target”), identificando sua natureza (binária, contínua, etc.)</w:t>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color w:val="3c0a49"/>
        </w:rPr>
      </w:pPr>
      <w:r w:rsidDel="00000000" w:rsidR="00000000" w:rsidRPr="00000000">
        <w:rPr>
          <w:color w:val="202124"/>
          <w:rtl w:val="0"/>
        </w:rPr>
        <w:t xml:space="preserve">Para essa etapa do projeto será necessário entender principalmente a parte de saídas da tabela, se o funcionário saiu ou não da empresa, e qual foi a forma de saída</w:t>
      </w: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color w:val="3c0a49"/>
        </w:rPr>
      </w:pPr>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color w:val="3c0a49"/>
        </w:rPr>
      </w:pPr>
      <w:r w:rsidDel="00000000" w:rsidR="00000000" w:rsidRPr="00000000">
        <w:rPr>
          <w:color w:val="3c0a49"/>
          <w:rtl w:val="0"/>
        </w:rPr>
        <w:t xml:space="preserve">parte da tabela que o modelo vai “responder” (no caso, se saiu ou não saiu)</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color w:val="3c0a49"/>
        </w:rPr>
      </w:pPr>
      <w:r w:rsidDel="00000000" w:rsidR="00000000" w:rsidRPr="00000000">
        <w:rPr>
          <w:color w:val="3c0a49"/>
          <w:rtl w:val="0"/>
        </w:rPr>
        <w:t xml:space="preserve">por enquanto o modelo preditivo é binário (de classificação)</w:t>
      </w:r>
      <w:r w:rsidDel="00000000" w:rsidR="00000000" w:rsidRPr="00000000">
        <w:rPr>
          <w:rtl w:val="0"/>
        </w:rPr>
      </w:r>
    </w:p>
    <w:p w:rsidR="00000000" w:rsidDel="00000000" w:rsidP="00000000" w:rsidRDefault="00000000" w:rsidRPr="00000000" w14:paraId="000000D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u w:val="single"/>
          <w:shd w:fill="9fc5e8" w:val="clear"/>
        </w:rPr>
      </w:pPr>
      <w:bookmarkStart w:colFirst="0" w:colLast="0" w:name="_heading=h.1ci93xb" w:id="23"/>
      <w:bookmarkEnd w:id="2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4.3. Preparação dos Dados</w:t>
      </w: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as etapas realizadas para definir os dados e os atributos descritivos dos dados (“features”) a serem utilizados. Essa descrição deve ser feita de modo a garantir uma futura reprodução do processo por outras pessoas, e deve conter:</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a) Descrição de quaisquer manipulações necessárias nos registros e suas respectivas features. </w:t>
      </w:r>
    </w:p>
    <w:p w:rsidR="00000000" w:rsidDel="00000000" w:rsidP="00000000" w:rsidRDefault="00000000" w:rsidRPr="00000000" w14:paraId="000000DE">
      <w:pPr>
        <w:spacing w:after="0" w:line="276" w:lineRule="auto"/>
        <w:rPr/>
      </w:pPr>
      <w:r w:rsidDel="00000000" w:rsidR="00000000" w:rsidRPr="00000000">
        <w:rPr>
          <w:rtl w:val="0"/>
        </w:rPr>
        <w:t xml:space="preserve">As manipulações de dados que fizemos retornam dados filtrados a fim de gerenciar melhor o  modelo.</w:t>
      </w:r>
    </w:p>
    <w:p w:rsidR="00000000" w:rsidDel="00000000" w:rsidP="00000000" w:rsidRDefault="00000000" w:rsidRPr="00000000" w14:paraId="000000DF">
      <w:pPr>
        <w:spacing w:after="0" w:line="276" w:lineRule="auto"/>
        <w:rPr/>
      </w:pPr>
      <w:r w:rsidDel="00000000" w:rsidR="00000000" w:rsidRPr="00000000">
        <w:rPr>
          <w:rtl w:val="0"/>
        </w:rPr>
        <w:t xml:space="preserve">Salário Ativos:</w:t>
      </w:r>
    </w:p>
    <w:p w:rsidR="00000000" w:rsidDel="00000000" w:rsidP="00000000" w:rsidRDefault="00000000" w:rsidRPr="00000000" w14:paraId="000000E0">
      <w:pPr>
        <w:spacing w:after="0" w:line="276" w:lineRule="auto"/>
        <w:rPr/>
      </w:pPr>
      <w:r w:rsidDel="00000000" w:rsidR="00000000" w:rsidRPr="00000000">
        <w:rPr>
          <w:rtl w:val="0"/>
        </w:rPr>
        <w:t xml:space="preserve">Pegamos os dados da coluna ‘Tipo Saida’, e filtramos usando o comando ‘.isnull()’ que retorna todos os colaboradores que possuem dados nulos, ou seja, quando pegamos também o salário, ele volta com os salários de todos os funcionários ativos.</w:t>
      </w:r>
    </w:p>
    <w:p w:rsidR="00000000" w:rsidDel="00000000" w:rsidP="00000000" w:rsidRDefault="00000000" w:rsidRPr="00000000" w14:paraId="000000E1">
      <w:pPr>
        <w:spacing w:after="0" w:line="276" w:lineRule="auto"/>
        <w:rPr/>
      </w:pPr>
      <w:r w:rsidDel="00000000" w:rsidR="00000000" w:rsidRPr="00000000">
        <w:rPr/>
        <w:drawing>
          <wp:inline distB="114300" distT="114300" distL="114300" distR="114300">
            <wp:extent cx="5943600" cy="1549400"/>
            <wp:effectExtent b="0" l="0" r="0" t="0"/>
            <wp:docPr id="30"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0" w:line="276" w:lineRule="auto"/>
        <w:rPr/>
      </w:pPr>
      <w:r w:rsidDel="00000000" w:rsidR="00000000" w:rsidRPr="00000000">
        <w:rPr>
          <w:rtl w:val="0"/>
        </w:rPr>
      </w:r>
    </w:p>
    <w:p w:rsidR="00000000" w:rsidDel="00000000" w:rsidP="00000000" w:rsidRDefault="00000000" w:rsidRPr="00000000" w14:paraId="000000E3">
      <w:pPr>
        <w:spacing w:after="0" w:line="276" w:lineRule="auto"/>
        <w:rPr/>
      </w:pPr>
      <w:r w:rsidDel="00000000" w:rsidR="00000000" w:rsidRPr="00000000">
        <w:rPr>
          <w:rtl w:val="0"/>
        </w:rPr>
        <w:t xml:space="preserve">Salario_desativos:</w:t>
      </w:r>
    </w:p>
    <w:p w:rsidR="00000000" w:rsidDel="00000000" w:rsidP="00000000" w:rsidRDefault="00000000" w:rsidRPr="00000000" w14:paraId="000000E4">
      <w:pPr>
        <w:spacing w:after="0" w:line="276" w:lineRule="auto"/>
        <w:rPr/>
      </w:pPr>
      <w:r w:rsidDel="00000000" w:rsidR="00000000" w:rsidRPr="00000000">
        <w:rPr>
          <w:rtl w:val="0"/>
        </w:rPr>
        <w:t xml:space="preserve">Pegamos os dados da coluna ‘Tipo Saida’, e filtramos usando o comando ‘dropna()’ que retorna apenas o valores que não possuem campos vazios, ou seja, quando pegamos também o salário, ele volta com os salários dos antigos funcionários.</w:t>
      </w:r>
    </w:p>
    <w:p w:rsidR="00000000" w:rsidDel="00000000" w:rsidP="00000000" w:rsidRDefault="00000000" w:rsidRPr="00000000" w14:paraId="000000E5">
      <w:pPr>
        <w:spacing w:after="0" w:line="276" w:lineRule="auto"/>
        <w:rPr/>
      </w:pPr>
      <w:r w:rsidDel="00000000" w:rsidR="00000000" w:rsidRPr="00000000">
        <w:rPr/>
        <w:drawing>
          <wp:inline distB="114300" distT="114300" distL="114300" distR="114300">
            <wp:extent cx="5943600" cy="1422400"/>
            <wp:effectExtent b="0" l="0" r="0" t="0"/>
            <wp:docPr id="32"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Além disso, fizemos outras manipulações de dados, facilitando a sua visualização, como a separação dos estados e regiões, e transformando em valores numéricos. Calculamos também a idade dos colaboradores subtraindo a sua data de nascimento da data atual, e transformamos a coluna de gênero em 0 e 1, e proporção de gênero por saída de forma relativa. </w:t>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b) Se aplicável, como deve ser feita a agregação de registros e/ou derivação de novos atributos.</w:t>
      </w:r>
    </w:p>
    <w:p w:rsidR="00000000" w:rsidDel="00000000" w:rsidP="00000000" w:rsidRDefault="00000000" w:rsidRPr="00000000" w14:paraId="000000E8">
      <w:pPr>
        <w:spacing w:after="0" w:line="276" w:lineRule="auto"/>
        <w:rPr/>
      </w:pPr>
      <w:r w:rsidDel="00000000" w:rsidR="00000000" w:rsidRPr="00000000">
        <w:rPr>
          <w:rtl w:val="0"/>
        </w:rPr>
        <w:t xml:space="preserve">As manipulações de dados que precisamos fazer para validar o nosso modelo preditivo, foram as seguintes.</w:t>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t xml:space="preserve">Jornada de Trabalho:</w:t>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t xml:space="preserve">Pegamos os dados das colunas ‘Dt Saída' e ‘Dt Admissão' onde geramos uma nova coluna. ‘Tempo de Trabalho’, onde retorna o tempo entre essa datas, em dias.</w:t>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drawing>
          <wp:inline distB="114300" distT="114300" distL="114300" distR="114300">
            <wp:extent cx="5943600" cy="1524000"/>
            <wp:effectExtent b="0" l="0" r="0" t="0"/>
            <wp:docPr id="42"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t xml:space="preserve">Idade:</w:t>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t xml:space="preserve">Pegamos os dados da coluna ‘Dt Nascimento’ de cada colaborador, e fizemos a diferença com a data atual para descobrimos a idade do funcionário.</w:t>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drawing>
          <wp:inline distB="114300" distT="114300" distL="114300" distR="114300">
            <wp:extent cx="5943600" cy="266700"/>
            <wp:effectExtent b="0" l="0" r="0" t="0"/>
            <wp:docPr id="29"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0" w:line="276" w:lineRule="auto"/>
        <w:rPr/>
      </w:pP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c) Se aplicável, como devem ser removidos ou substituídos valores ausentes/em branco.</w:t>
      </w:r>
    </w:p>
    <w:p w:rsidR="00000000" w:rsidDel="00000000" w:rsidP="00000000" w:rsidRDefault="00000000" w:rsidRPr="00000000" w14:paraId="000000F2">
      <w:pPr>
        <w:spacing w:after="0" w:line="276" w:lineRule="auto"/>
        <w:ind w:firstLine="720"/>
        <w:rPr/>
      </w:pPr>
      <w:r w:rsidDel="00000000" w:rsidR="00000000" w:rsidRPr="00000000">
        <w:rPr>
          <w:rtl w:val="0"/>
        </w:rPr>
        <w:t xml:space="preserve">Em questão dos dados aplicados com valores ausentes e em branco, dependendo da coluna selecionada, conseguimos usá-los com o modelo de substituição. </w:t>
        <w:br w:type="textWrapping"/>
        <w:t xml:space="preserve">Como exemplo temos os dados de tipo de saída: os valores em branco representavam que a pessoa estava ativa, sendo assim, criamos uma coluna numérica com os valores “0” para “ativos” e “1”,”2”,”3”,”4” para desativados.</w:t>
        <w:br w:type="textWrapping"/>
        <w:t xml:space="preserve">Isso nos possibilitou criar uma relação entre data de admissão e saída e assim receber a quantidade de dias trabalhados descartando as pessoas que não foram demitidas.</w:t>
      </w:r>
    </w:p>
    <w:p w:rsidR="00000000" w:rsidDel="00000000" w:rsidP="00000000" w:rsidRDefault="00000000" w:rsidRPr="00000000" w14:paraId="000000F3">
      <w:pPr>
        <w:spacing w:after="0" w:line="276" w:lineRule="auto"/>
        <w:rPr/>
      </w:pPr>
      <w:r w:rsidDel="00000000" w:rsidR="00000000" w:rsidRPr="00000000">
        <w:rPr>
          <w:rtl w:val="0"/>
        </w:rPr>
        <w:t xml:space="preserve">Por fim, analisamos os dados sobre etnia e não utilizamos essa coluna pois não temos informações suficientes, os dados já vieram enviesados.</w:t>
      </w:r>
    </w:p>
    <w:p w:rsidR="00000000" w:rsidDel="00000000" w:rsidP="00000000" w:rsidRDefault="00000000" w:rsidRPr="00000000" w14:paraId="000000F4">
      <w:pPr>
        <w:spacing w:after="0" w:line="276" w:lineRule="auto"/>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d) Identificação das features selecionadas, com descrição dos motivos de seleção.</w:t>
      </w:r>
    </w:p>
    <w:p w:rsidR="00000000" w:rsidDel="00000000" w:rsidP="00000000" w:rsidRDefault="00000000" w:rsidRPr="00000000" w14:paraId="000000F7">
      <w:pPr>
        <w:spacing w:after="0" w:line="276" w:lineRule="auto"/>
        <w:ind w:firstLine="720"/>
        <w:rPr/>
      </w:pPr>
      <w:r w:rsidDel="00000000" w:rsidR="00000000" w:rsidRPr="00000000">
        <w:rPr>
          <w:rtl w:val="0"/>
        </w:rPr>
        <w:t xml:space="preserve">As features selecionadas foram: Nome (ou Codinome, os nomes estão diferentes nas tabelas), Dt Saída (se houver), Situação (Ativo ou Desativado), Salário, Novo Salário (relacionado ao reconhecimento), Cargo, Novo Cargo (relacionado ao reconhecimento), Dt Vigência (relacionado ao reconhecimento), Gênero, Motivo Saída. </w:t>
      </w:r>
    </w:p>
    <w:p w:rsidR="00000000" w:rsidDel="00000000" w:rsidP="00000000" w:rsidRDefault="00000000" w:rsidRPr="00000000" w14:paraId="000000F8">
      <w:pPr>
        <w:spacing w:after="0" w:line="276" w:lineRule="auto"/>
        <w:ind w:firstLine="720"/>
        <w:rPr/>
      </w:pPr>
      <w:r w:rsidDel="00000000" w:rsidR="00000000" w:rsidRPr="00000000">
        <w:rPr>
          <w:rtl w:val="0"/>
        </w:rPr>
        <w:t xml:space="preserve">As razões para cada uma foram respectivamente, identificar colaboradores, saber se saíram (Dt Saída e Situação), quanto o colaborador ganha por mês, ou o quanto ele passa a ganhar em um determinado período, identificar o cargo que atua, ou vai passar a atuar, data que recebeu o reconhecimento, identificar qual o gênero predominante na empresa, e o motivo da saída de um colaborador. </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r w:rsidDel="00000000" w:rsidR="00000000" w:rsidRPr="00000000">
        <w:rPr>
          <w:color w:val="ff0000"/>
          <w:rtl w:val="0"/>
        </w:rPr>
        <w:t xml:space="preserve">Não deixe de usar tabelas e gráficos de visualização de dados para melhor ilustrar suas descrições.</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IMPORTANTE: Crie tópicos utilizando a formatação “Heading 3” (ou menor) para que o Google Docs identifique e atualize o Sumário (é necessário apertar o botão Refresh no Sumário para ele coletar as atualizações)</w:t>
      </w:r>
      <w:r w:rsidDel="00000000" w:rsidR="00000000" w:rsidRPr="00000000">
        <w:rPr>
          <w:rtl w:val="0"/>
        </w:rPr>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3whwml4" w:id="24"/>
      <w:bookmarkEnd w:id="24"/>
      <w:sdt>
        <w:sdtPr>
          <w:tag w:val="goog_rdk_1"/>
        </w:sdtPr>
        <w:sdtContent>
          <w:commentRangeStart w:id="1"/>
        </w:sdtContent>
      </w:sdt>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4.4. Modelagem</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Sprint 3, você deve descrever aqui os experimentos realizados com os modelos (treinamentos e testes) até o momento. Não deixe de usar equações, tabelas e gráficos de visualização de dados para melhor ilustrar seus experimentos e resultados.</w:t>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Sprint 4, você deve realizar a descrição final dos experimentos realizados (treinamentos e testes), comparando modelos. Não deixe de usar  equações, tabelas e gráficos de visualização de dados para melhor ilustrar seus experimentos e resultados.</w:t>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2bn6wsx" w:id="25"/>
      <w:bookmarkEnd w:id="25"/>
      <w:r w:rsidDel="00000000" w:rsidR="00000000" w:rsidRPr="00000000">
        <w:rPr>
          <w:rtl w:val="0"/>
        </w:rPr>
      </w:r>
    </w:p>
    <w:p w:rsidR="00000000" w:rsidDel="00000000" w:rsidP="00000000" w:rsidRDefault="00000000" w:rsidRPr="00000000" w14:paraId="0000010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qsh70q" w:id="26"/>
      <w:bookmarkEnd w:id="2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4.5. Avaliação</w:t>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descreva a solução final de modelo preditivo, e justifique a escolha. Alinhe sua justificativa com a seção 4.1, resgatando o entendimento do negócio e explicando de que formas seu modelo atende os requisitos.  Não deixe de usar equações, tabelas e gráficos de visualização de dados para melhor ilustrar seus argumentos.</w:t>
      </w:r>
    </w:p>
    <w:p w:rsidR="00000000" w:rsidDel="00000000" w:rsidP="00000000" w:rsidRDefault="00000000" w:rsidRPr="00000000" w14:paraId="0000010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heading=h.be1cqj72p9wo" w:id="27"/>
      <w:bookmarkEnd w:id="27"/>
      <w:r w:rsidDel="00000000" w:rsidR="00000000" w:rsidRPr="00000000">
        <w:rPr>
          <w:rtl w:val="0"/>
        </w:rPr>
      </w:r>
    </w:p>
    <w:p w:rsidR="00000000" w:rsidDel="00000000" w:rsidP="00000000" w:rsidRDefault="00000000" w:rsidRPr="00000000" w14:paraId="0000010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zgf9dij3on5" w:id="28"/>
      <w:bookmarkEnd w:id="2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4.6 Comparação de Modelos</w:t>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3as4poj" w:id="29"/>
      <w:bookmarkEnd w:id="29"/>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Recomendações</w:t>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se esqueça também das pessoas que serão potencialmente afetadas pelas decisões do modelo preditivo, e elabore recomendações que ajudem seu parceiro a tratá-las de maneira estratégica e ética. </w:t>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1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1pxezwc" w:id="30"/>
      <w:bookmarkEnd w:id="30"/>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você deve incluir as principais referências de seu projeto, para que seu parceiro possa consultar caso ele se interessar em aprofundar.</w:t>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a norma ABNT NBR 6023 para regras específicas de referências. Um exemplo de referência de livro:</w:t>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color w:val="4472c4"/>
          <w:rtl w:val="0"/>
        </w:rPr>
        <w:t xml:space="preserve">SOBRENOME, Nome. </w:t>
      </w:r>
      <w:r w:rsidDel="00000000" w:rsidR="00000000" w:rsidRPr="00000000">
        <w:rPr>
          <w:b w:val="1"/>
          <w:color w:val="4472c4"/>
          <w:rtl w:val="0"/>
        </w:rPr>
        <w:t xml:space="preserve">Título do livro</w:t>
      </w:r>
      <w:r w:rsidDel="00000000" w:rsidR="00000000" w:rsidRPr="00000000">
        <w:rPr>
          <w:color w:val="4472c4"/>
          <w:rtl w:val="0"/>
        </w:rPr>
        <w:t xml:space="preserve">: subtítulo do livro. Edição. Cidade de publicação: Nome da editora, Ano de publicação.</w:t>
      </w:r>
    </w:p>
    <w:p w:rsidR="00000000" w:rsidDel="00000000" w:rsidP="00000000" w:rsidRDefault="00000000" w:rsidRPr="00000000" w14:paraId="00000117">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color w:val="4472c4"/>
        </w:rPr>
      </w:pPr>
      <w:r w:rsidDel="00000000" w:rsidR="00000000" w:rsidRPr="00000000">
        <w:rPr>
          <w:color w:val="4472c4"/>
          <w:rtl w:val="0"/>
        </w:rPr>
        <w:t xml:space="preserve">CHAPMAN, Pete; CLINTON, Julian; KERBER, Randy;KHABAZA, Thomas; REINARTZ Thomas; SHEARER, Colin; WIRTH, Rüdiger. CRISP-DM 1.0: Step-by-step Data Mining Guide. SPSS, 2000</w:t>
      </w:r>
    </w:p>
    <w:p w:rsidR="00000000" w:rsidDel="00000000" w:rsidP="00000000" w:rsidRDefault="00000000" w:rsidRPr="00000000" w14:paraId="00000118">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color w:val="4472c4"/>
          <w:u w:val="none"/>
        </w:rPr>
      </w:pPr>
      <w:r w:rsidDel="00000000" w:rsidR="00000000" w:rsidRPr="00000000">
        <w:rPr>
          <w:color w:val="4472c4"/>
          <w:rtl w:val="0"/>
        </w:rPr>
        <w:t xml:space="preserve">Imagem arborescente por Do not want - Own work, CC BY 3.0, </w:t>
      </w:r>
      <w:hyperlink r:id="rId38">
        <w:r w:rsidDel="00000000" w:rsidR="00000000" w:rsidRPr="00000000">
          <w:rPr>
            <w:color w:val="1155cc"/>
            <w:u w:val="single"/>
            <w:rtl w:val="0"/>
          </w:rPr>
          <w:t xml:space="preserve">https://commons.wikimedia.org/w/index.php?curid=14947263</w:t>
        </w:r>
      </w:hyperlink>
      <w:r w:rsidDel="00000000" w:rsidR="00000000" w:rsidRPr="00000000">
        <w:rPr>
          <w:rtl w:val="0"/>
        </w:rPr>
      </w:r>
    </w:p>
    <w:p w:rsidR="00000000" w:rsidDel="00000000" w:rsidP="00000000" w:rsidRDefault="00000000" w:rsidRPr="00000000" w14:paraId="00000119">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color w:val="4472c4"/>
          <w:u w:val="none"/>
        </w:rPr>
      </w:pPr>
      <w:r w:rsidDel="00000000" w:rsidR="00000000" w:rsidRPr="00000000">
        <w:rPr>
          <w:color w:val="4472c4"/>
          <w:rtl w:val="0"/>
        </w:rPr>
        <w:t xml:space="preserve">DELEUZE, Gilles; GUATTARI, Felix. (1987) [1980]. A Thousand Plateaus. Translated by Massumi, Brian. University of Minnesota Press.</w:t>
      </w:r>
    </w:p>
    <w:p w:rsidR="00000000" w:rsidDel="00000000" w:rsidP="00000000" w:rsidRDefault="00000000" w:rsidRPr="00000000" w14:paraId="0000011A">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color w:val="4472c4"/>
          <w:u w:val="none"/>
        </w:rPr>
      </w:pPr>
      <w:r w:rsidDel="00000000" w:rsidR="00000000" w:rsidRPr="00000000">
        <w:rPr>
          <w:color w:val="4472c4"/>
          <w:rtl w:val="0"/>
        </w:rPr>
        <w:t xml:space="preserve">LAND, Nick. Fanged Noumena: Collected Writings 1987-2007, ed. Robin Mackay and Ray Brassier (Urbanomic, 2011). ISBN 978-0955308789</w:t>
      </w:r>
      <w:r w:rsidDel="00000000" w:rsidR="00000000" w:rsidRPr="00000000">
        <w:rPr>
          <w:rtl w:val="0"/>
        </w:rPr>
      </w:r>
    </w:p>
    <w:p w:rsidR="00000000" w:rsidDel="00000000" w:rsidP="00000000" w:rsidRDefault="00000000" w:rsidRPr="00000000" w14:paraId="0000011B">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color w:val="4472c4"/>
          <w:u w:val="none"/>
        </w:rPr>
      </w:pPr>
      <w:r w:rsidDel="00000000" w:rsidR="00000000" w:rsidRPr="00000000">
        <w:rPr>
          <w:rtl w:val="0"/>
        </w:rPr>
      </w:r>
    </w:p>
    <w:p w:rsidR="00000000" w:rsidDel="00000000" w:rsidP="00000000" w:rsidRDefault="00000000" w:rsidRPr="00000000" w14:paraId="0000011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9x2ik5" w:id="31"/>
      <w:bookmarkEnd w:id="31"/>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como manuais de usuário, documentos complementares que ficaram grandes e não couberam no corpo do texto etc.</w:t>
      </w:r>
    </w:p>
    <w:sectPr>
      <w:headerReference r:id="rId39" w:type="default"/>
      <w:headerReference r:id="rId40" w:type="first"/>
      <w:headerReference r:id="rId41" w:type="even"/>
      <w:footerReference r:id="rId42" w:type="default"/>
      <w:footerReference r:id="rId43" w:type="first"/>
      <w:footerReference r:id="rId44" w:type="even"/>
      <w:pgSz w:h="16838" w:w="11906" w:orient="portrait"/>
      <w:pgMar w:bottom="1137.6000000000001" w:top="1137.6000000000001" w:left="1137.6000000000001" w:right="1137.6000000000001" w:header="709" w:footer="85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ergio José Venancio Júnior" w:id="0" w:date="2022-07-01T15:11:00Z">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AO TIME INTELI: ver se faz sentido manter esse tópico, uma vez que não está prevista nas entregas de desenvolvimento e talvez seja uma sobrecarga pros alunos terem que escrever sobre a metodologia. Talvez possa ser solicitado apenas um panorama breve do CRISP-DM e as principais técnicas empregadas, sem utilizar a estrutura de subtópicos abaixo. Mas caso remova este tópico, corrigir a numeração dos demais tópicos para acertar o sumário.</w:t>
      </w:r>
    </w:p>
  </w:comment>
  <w:comment w:author="Sergio José Venancio Júnior" w:id="1" w:date="2022-07-01T15:12:00Z">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AO TIME INTELI: Não tenho certeza se faz sentido separar os tópicos Modelagem e Avaliação aqui no nosso contexto, pois as entregas da Sprint 3 e 4 parecem preencher ambos os tópicos 4.4 e 4.5. Em caso de reestruturação de tópicos, cuidar da numeração e atualização do Sumário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25" w15:done="0"/>
  <w15:commentEx w15:paraId="0000012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3">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4">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F">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34" name="image7.png"/>
          <a:graphic>
            <a:graphicData uri="http://schemas.openxmlformats.org/drawingml/2006/picture">
              <pic:pic>
                <pic:nvPicPr>
                  <pic:cNvPr id="0" name="image7.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TopAndBottom distB="152400" distT="152400"/>
          <wp:docPr id="37" name="image8.png"/>
          <a:graphic>
            <a:graphicData uri="http://schemas.openxmlformats.org/drawingml/2006/picture">
              <pic:pic>
                <pic:nvPicPr>
                  <pic:cNvPr id="0" name="image8.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hyperlink" Target="https://miro.com/app/board/uXjVOgCyebI=/?share_link_id=925777377534" TargetMode="External"/><Relationship Id="rId42" Type="http://schemas.openxmlformats.org/officeDocument/2006/relationships/footer" Target="footer1.xml"/><Relationship Id="rId41" Type="http://schemas.openxmlformats.org/officeDocument/2006/relationships/header" Target="header3.xml"/><Relationship Id="rId22" Type="http://schemas.openxmlformats.org/officeDocument/2006/relationships/hyperlink" Target="https://miro.com/app/board/uXjVOgCyebI=/?share_link_id=925777377534" TargetMode="External"/><Relationship Id="rId44" Type="http://schemas.openxmlformats.org/officeDocument/2006/relationships/footer" Target="footer2.xml"/><Relationship Id="rId21" Type="http://schemas.openxmlformats.org/officeDocument/2006/relationships/image" Target="media/image2.png"/><Relationship Id="rId43" Type="http://schemas.openxmlformats.org/officeDocument/2006/relationships/footer" Target="footer3.xml"/><Relationship Id="rId24" Type="http://schemas.openxmlformats.org/officeDocument/2006/relationships/image" Target="media/image17.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5.png"/><Relationship Id="rId26" Type="http://schemas.openxmlformats.org/officeDocument/2006/relationships/image" Target="media/image22.jpg"/><Relationship Id="rId25" Type="http://schemas.openxmlformats.org/officeDocument/2006/relationships/image" Target="media/image9.png"/><Relationship Id="rId28" Type="http://schemas.openxmlformats.org/officeDocument/2006/relationships/image" Target="media/image23.jpg"/><Relationship Id="rId27" Type="http://schemas.openxmlformats.org/officeDocument/2006/relationships/image" Target="media/image21.jp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3.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2.png"/><Relationship Id="rId30" Type="http://schemas.openxmlformats.org/officeDocument/2006/relationships/image" Target="media/image10.png"/><Relationship Id="rId11" Type="http://schemas.openxmlformats.org/officeDocument/2006/relationships/image" Target="media/image18.png"/><Relationship Id="rId33" Type="http://schemas.openxmlformats.org/officeDocument/2006/relationships/image" Target="media/image11.png"/><Relationship Id="rId10" Type="http://schemas.openxmlformats.org/officeDocument/2006/relationships/image" Target="media/image3.png"/><Relationship Id="rId32" Type="http://schemas.openxmlformats.org/officeDocument/2006/relationships/image" Target="media/image4.png"/><Relationship Id="rId13" Type="http://schemas.openxmlformats.org/officeDocument/2006/relationships/image" Target="media/image7.png"/><Relationship Id="rId35" Type="http://schemas.openxmlformats.org/officeDocument/2006/relationships/image" Target="media/image5.png"/><Relationship Id="rId12" Type="http://schemas.openxmlformats.org/officeDocument/2006/relationships/image" Target="media/image24.png"/><Relationship Id="rId34" Type="http://schemas.openxmlformats.org/officeDocument/2006/relationships/image" Target="media/image6.png"/><Relationship Id="rId15" Type="http://schemas.openxmlformats.org/officeDocument/2006/relationships/hyperlink" Target="https://miro.com/app/board/uXjVOgCyebI=/?share_link_id=925777377534" TargetMode="External"/><Relationship Id="rId37" Type="http://schemas.openxmlformats.org/officeDocument/2006/relationships/image" Target="media/image15.png"/><Relationship Id="rId14" Type="http://schemas.openxmlformats.org/officeDocument/2006/relationships/image" Target="media/image8.png"/><Relationship Id="rId36" Type="http://schemas.openxmlformats.org/officeDocument/2006/relationships/image" Target="media/image19.png"/><Relationship Id="rId17" Type="http://schemas.openxmlformats.org/officeDocument/2006/relationships/image" Target="media/image20.png"/><Relationship Id="rId39" Type="http://schemas.openxmlformats.org/officeDocument/2006/relationships/header" Target="header2.xml"/><Relationship Id="rId16" Type="http://schemas.openxmlformats.org/officeDocument/2006/relationships/image" Target="media/image16.png"/><Relationship Id="rId38" Type="http://schemas.openxmlformats.org/officeDocument/2006/relationships/hyperlink" Target="https://commons.wikimedia.org/w/index.php?curid=14947263" TargetMode="External"/><Relationship Id="rId19" Type="http://schemas.openxmlformats.org/officeDocument/2006/relationships/image" Target="media/image14.png"/><Relationship Id="rId18" Type="http://schemas.openxmlformats.org/officeDocument/2006/relationships/hyperlink" Target="https://miro.com/app/board/uXjVOgCyebI=/?share_link_id=92577737753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v7/hctT7Zj7aONSkHwE7B5do/lw==">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2022-07-21T00:25:00Z</dcterms:created>
</cp:coreProperties>
</file>